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96D41" w14:textId="3EBBF004" w:rsidR="00022C4E" w:rsidRPr="00E30765" w:rsidRDefault="00C87898" w:rsidP="0032339F">
      <w:pPr>
        <w:jc w:val="both"/>
        <w:rPr>
          <w:rFonts w:ascii="Arial" w:hAnsi="Arial" w:cs="Arial"/>
          <w:sz w:val="22"/>
          <w:szCs w:val="22"/>
        </w:rPr>
      </w:pPr>
      <w:r w:rsidRPr="00E30765">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09EF71F8" wp14:editId="2A35845B">
                <wp:simplePos x="0" y="0"/>
                <wp:positionH relativeFrom="page">
                  <wp:posOffset>517720</wp:posOffset>
                </wp:positionH>
                <wp:positionV relativeFrom="paragraph">
                  <wp:posOffset>270754</wp:posOffset>
                </wp:positionV>
                <wp:extent cx="6487160" cy="5020945"/>
                <wp:effectExtent l="25400" t="25400" r="27940"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5020945"/>
                        </a:xfrm>
                        <a:prstGeom prst="rect">
                          <a:avLst/>
                        </a:prstGeom>
                        <a:solidFill>
                          <a:srgbClr val="FFFFFF"/>
                        </a:solidFill>
                        <a:ln w="50800" cap="sq" cmpd="thickThin">
                          <a:solidFill>
                            <a:srgbClr val="339933"/>
                          </a:solidFill>
                          <a:bevel/>
                          <a:headEnd/>
                          <a:tailEnd/>
                        </a:ln>
                      </wps:spPr>
                      <wps:txbx>
                        <w:txbxContent>
                          <w:p w14:paraId="7A30E8BA" w14:textId="77777777" w:rsidR="00C87898" w:rsidRDefault="00C87898" w:rsidP="00C87898">
                            <w:pPr>
                              <w:jc w:val="center"/>
                              <w:rPr>
                                <w:rFonts w:ascii="Arial" w:hAnsi="Arial" w:cs="Arial"/>
                                <w:sz w:val="72"/>
                              </w:rPr>
                            </w:pPr>
                          </w:p>
                          <w:p w14:paraId="415D1903" w14:textId="77777777" w:rsidR="00C87898" w:rsidRDefault="00C87898" w:rsidP="00C87898">
                            <w:pPr>
                              <w:jc w:val="center"/>
                              <w:rPr>
                                <w:rFonts w:ascii="Arial" w:hAnsi="Arial" w:cs="Arial"/>
                                <w:sz w:val="72"/>
                              </w:rPr>
                            </w:pPr>
                          </w:p>
                          <w:p w14:paraId="1CE6389E" w14:textId="77777777" w:rsidR="00C87898" w:rsidRDefault="00C87898" w:rsidP="00C87898">
                            <w:pPr>
                              <w:rPr>
                                <w:rFonts w:ascii="Arial" w:hAnsi="Arial" w:cs="Arial"/>
                                <w:sz w:val="72"/>
                              </w:rPr>
                            </w:pPr>
                          </w:p>
                          <w:p w14:paraId="4716CE4E" w14:textId="51607359" w:rsidR="00C87898" w:rsidRPr="00231746" w:rsidRDefault="00C87898" w:rsidP="00C87898">
                            <w:pPr>
                              <w:spacing w:before="100" w:beforeAutospacing="1" w:after="100" w:afterAutospacing="1"/>
                              <w:jc w:val="center"/>
                              <w:rPr>
                                <w:rFonts w:ascii="Arial" w:eastAsia="Times New Roman" w:hAnsi="Arial" w:cs="Arial"/>
                                <w:sz w:val="72"/>
                                <w:szCs w:val="72"/>
                              </w:rPr>
                            </w:pPr>
                            <w:r w:rsidRPr="00231746">
                              <w:rPr>
                                <w:rFonts w:ascii="Arial" w:eastAsia="Times New Roman" w:hAnsi="Arial" w:cs="Arial"/>
                                <w:sz w:val="72"/>
                                <w:szCs w:val="72"/>
                              </w:rPr>
                              <w:t>DPAS</w:t>
                            </w:r>
                          </w:p>
                          <w:p w14:paraId="50F5560F" w14:textId="66BBB3A5" w:rsidR="00C87898" w:rsidRDefault="00E30765" w:rsidP="00E30765">
                            <w:pPr>
                              <w:jc w:val="center"/>
                              <w:rPr>
                                <w:rFonts w:ascii="Arial" w:eastAsia="Times New Roman" w:hAnsi="Arial" w:cs="Arial"/>
                                <w:sz w:val="72"/>
                                <w:szCs w:val="72"/>
                              </w:rPr>
                            </w:pPr>
                            <w:r>
                              <w:rPr>
                                <w:rFonts w:ascii="Arial" w:eastAsia="Times New Roman" w:hAnsi="Arial" w:cs="Arial"/>
                                <w:sz w:val="72"/>
                                <w:szCs w:val="72"/>
                              </w:rPr>
                              <w:t xml:space="preserve">DPIA POLICY </w:t>
                            </w:r>
                          </w:p>
                          <w:p w14:paraId="6C8A7757" w14:textId="5A2BC2A6" w:rsidR="00E30765" w:rsidRPr="00022C4E" w:rsidRDefault="00E30765" w:rsidP="00C87898">
                            <w:pPr>
                              <w:jc w:val="center"/>
                              <w:rPr>
                                <w:rFonts w:ascii="Arial" w:hAnsi="Arial" w:cs="Arial"/>
                                <w:sz w:val="72"/>
                              </w:rPr>
                            </w:pPr>
                            <w:r>
                              <w:rPr>
                                <w:rFonts w:ascii="Arial" w:eastAsia="Times New Roman" w:hAnsi="Arial" w:cs="Arial"/>
                                <w:sz w:val="72"/>
                                <w:szCs w:val="72"/>
                              </w:rPr>
                              <w:t>(PART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F71F8" id="_x0000_t202" coordsize="21600,21600" o:spt="202" path="m,l,21600r21600,l21600,xe">
                <v:stroke joinstyle="miter"/>
                <v:path gradientshapeok="t" o:connecttype="rect"/>
              </v:shapetype>
              <v:shape id="Text Box 2" o:spid="_x0000_s1026" type="#_x0000_t202" style="position:absolute;left:0;text-align:left;margin-left:40.75pt;margin-top:21.3pt;width:510.8pt;height:395.3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" strokecolor="#393" strokeweight="4pt">
                <v:stroke linestyle="thickThin" joinstyle="bevel" endcap="square"/>
                <v:textbox>
                  <w:txbxContent>
                    <w:p w14:paraId="7A30E8BA" w14:textId="77777777" w:rsidR="00C87898" w:rsidRDefault="00C87898" w:rsidP="00C87898">
                      <w:pPr>
                        <w:jc w:val="center"/>
                        <w:rPr>
                          <w:rFonts w:ascii="Arial" w:hAnsi="Arial" w:cs="Arial"/>
                          <w:sz w:val="72"/>
                        </w:rPr>
                      </w:pPr>
                    </w:p>
                    <w:p w14:paraId="415D1903" w14:textId="77777777" w:rsidR="00C87898" w:rsidRDefault="00C87898" w:rsidP="00C87898">
                      <w:pPr>
                        <w:jc w:val="center"/>
                        <w:rPr>
                          <w:rFonts w:ascii="Arial" w:hAnsi="Arial" w:cs="Arial"/>
                          <w:sz w:val="72"/>
                        </w:rPr>
                      </w:pPr>
                    </w:p>
                    <w:p w14:paraId="1CE6389E" w14:textId="77777777" w:rsidR="00C87898" w:rsidRDefault="00C87898" w:rsidP="00C87898">
                      <w:pPr>
                        <w:rPr>
                          <w:rFonts w:ascii="Arial" w:hAnsi="Arial" w:cs="Arial"/>
                          <w:sz w:val="72"/>
                        </w:rPr>
                      </w:pPr>
                    </w:p>
                    <w:p w14:paraId="4716CE4E" w14:textId="51607359" w:rsidR="00C87898" w:rsidRPr="00231746" w:rsidRDefault="00C87898" w:rsidP="00C87898">
                      <w:pPr>
                        <w:spacing w:before="100" w:beforeAutospacing="1" w:after="100" w:afterAutospacing="1"/>
                        <w:jc w:val="center"/>
                        <w:rPr>
                          <w:rFonts w:ascii="Arial" w:eastAsia="Times New Roman" w:hAnsi="Arial" w:cs="Arial"/>
                          <w:sz w:val="72"/>
                          <w:szCs w:val="72"/>
                        </w:rPr>
                      </w:pPr>
                      <w:r w:rsidRPr="00231746">
                        <w:rPr>
                          <w:rFonts w:ascii="Arial" w:eastAsia="Times New Roman" w:hAnsi="Arial" w:cs="Arial"/>
                          <w:sz w:val="72"/>
                          <w:szCs w:val="72"/>
                        </w:rPr>
                        <w:t>DPAS</w:t>
                      </w:r>
                    </w:p>
                    <w:p w14:paraId="50F5560F" w14:textId="66BBB3A5" w:rsidR="00C87898" w:rsidRDefault="00E30765" w:rsidP="00E30765">
                      <w:pPr>
                        <w:jc w:val="center"/>
                        <w:rPr>
                          <w:rFonts w:ascii="Arial" w:eastAsia="Times New Roman" w:hAnsi="Arial" w:cs="Arial"/>
                          <w:sz w:val="72"/>
                          <w:szCs w:val="72"/>
                        </w:rPr>
                      </w:pPr>
                      <w:r>
                        <w:rPr>
                          <w:rFonts w:ascii="Arial" w:eastAsia="Times New Roman" w:hAnsi="Arial" w:cs="Arial"/>
                          <w:sz w:val="72"/>
                          <w:szCs w:val="72"/>
                        </w:rPr>
                        <w:t xml:space="preserve">DPIA POLICY </w:t>
                      </w:r>
                    </w:p>
                    <w:p w14:paraId="6C8A7757" w14:textId="5A2BC2A6" w:rsidR="00E30765" w:rsidRPr="00022C4E" w:rsidRDefault="00E30765" w:rsidP="00C87898">
                      <w:pPr>
                        <w:jc w:val="center"/>
                        <w:rPr>
                          <w:rFonts w:ascii="Arial" w:hAnsi="Arial" w:cs="Arial"/>
                          <w:sz w:val="72"/>
                        </w:rPr>
                      </w:pPr>
                      <w:r>
                        <w:rPr>
                          <w:rFonts w:ascii="Arial" w:eastAsia="Times New Roman" w:hAnsi="Arial" w:cs="Arial"/>
                          <w:sz w:val="72"/>
                          <w:szCs w:val="72"/>
                        </w:rPr>
                        <w:t>(PART A)</w:t>
                      </w:r>
                    </w:p>
                  </w:txbxContent>
                </v:textbox>
                <w10:wrap type="square" anchorx="page"/>
              </v:shape>
            </w:pict>
          </mc:Fallback>
        </mc:AlternateContent>
      </w:r>
    </w:p>
    <w:p w14:paraId="6ED99E0B" w14:textId="2A2F768B" w:rsidR="00022C4E" w:rsidRPr="00E30765" w:rsidRDefault="00022C4E" w:rsidP="0032339F">
      <w:pPr>
        <w:jc w:val="both"/>
        <w:rPr>
          <w:rFonts w:ascii="Arial" w:hAnsi="Arial" w:cs="Arial"/>
          <w:sz w:val="22"/>
          <w:szCs w:val="22"/>
        </w:rPr>
      </w:pPr>
    </w:p>
    <w:p w14:paraId="092A23F8" w14:textId="7656F8E5" w:rsidR="00022C4E" w:rsidRPr="00E30765" w:rsidRDefault="00022C4E" w:rsidP="0032339F">
      <w:pPr>
        <w:jc w:val="both"/>
        <w:rPr>
          <w:rFonts w:ascii="Arial" w:hAnsi="Arial" w:cs="Arial"/>
          <w:sz w:val="22"/>
          <w:szCs w:val="22"/>
        </w:rPr>
      </w:pPr>
    </w:p>
    <w:p w14:paraId="29D0F3E2" w14:textId="63AB4605" w:rsidR="00022C4E" w:rsidRPr="00E30765" w:rsidRDefault="00022C4E" w:rsidP="0032339F">
      <w:pPr>
        <w:jc w:val="both"/>
        <w:rPr>
          <w:rFonts w:ascii="Arial" w:hAnsi="Arial" w:cs="Arial"/>
          <w:sz w:val="22"/>
          <w:szCs w:val="22"/>
        </w:rPr>
      </w:pPr>
    </w:p>
    <w:tbl>
      <w:tblPr>
        <w:tblW w:w="6159" w:type="pct"/>
        <w:jc w:val="center"/>
        <w:tblBorders>
          <w:top w:val="double" w:sz="4" w:space="0" w:color="339933"/>
          <w:left w:val="double" w:sz="4" w:space="0" w:color="339933"/>
          <w:bottom w:val="double" w:sz="4" w:space="0" w:color="339933"/>
          <w:right w:val="double" w:sz="4" w:space="0" w:color="339933"/>
          <w:insideH w:val="double" w:sz="4" w:space="0" w:color="339933"/>
          <w:insideV w:val="double" w:sz="4" w:space="0" w:color="339933"/>
        </w:tblBorders>
        <w:tblLook w:val="0000" w:firstRow="0" w:lastRow="0" w:firstColumn="0" w:lastColumn="0" w:noHBand="0" w:noVBand="0"/>
      </w:tblPr>
      <w:tblGrid>
        <w:gridCol w:w="3421"/>
        <w:gridCol w:w="2176"/>
        <w:gridCol w:w="1901"/>
        <w:gridCol w:w="2689"/>
      </w:tblGrid>
      <w:tr w:rsidR="00086F2F" w:rsidRPr="00E30765" w14:paraId="7FF88DD9" w14:textId="77777777" w:rsidTr="008655C3">
        <w:trPr>
          <w:trHeight w:val="706"/>
          <w:jc w:val="center"/>
        </w:trPr>
        <w:tc>
          <w:tcPr>
            <w:tcW w:w="1679" w:type="pct"/>
            <w:shd w:val="clear" w:color="auto" w:fill="auto"/>
          </w:tcPr>
          <w:p w14:paraId="7716FCCF" w14:textId="77777777" w:rsidR="00086F2F" w:rsidRPr="00E30765" w:rsidRDefault="00086F2F" w:rsidP="00C87898">
            <w:pPr>
              <w:pStyle w:val="Normal1"/>
              <w:spacing w:before="120" w:after="120"/>
              <w:jc w:val="right"/>
              <w:rPr>
                <w:rFonts w:ascii="Arial" w:eastAsia="Arial" w:hAnsi="Arial" w:cs="Arial"/>
                <w:b/>
                <w:sz w:val="22"/>
                <w:szCs w:val="22"/>
              </w:rPr>
            </w:pPr>
            <w:r w:rsidRPr="00E30765">
              <w:rPr>
                <w:rFonts w:ascii="Arial" w:eastAsia="Arial" w:hAnsi="Arial" w:cs="Arial"/>
                <w:b/>
                <w:sz w:val="22"/>
                <w:szCs w:val="22"/>
              </w:rPr>
              <w:t xml:space="preserve">Owner </w:t>
            </w:r>
          </w:p>
        </w:tc>
        <w:tc>
          <w:tcPr>
            <w:tcW w:w="3321" w:type="pct"/>
            <w:gridSpan w:val="3"/>
            <w:shd w:val="clear" w:color="auto" w:fill="auto"/>
          </w:tcPr>
          <w:p w14:paraId="47ED91A0" w14:textId="28C49519" w:rsidR="00086F2F" w:rsidRPr="00E30765" w:rsidRDefault="00086F2F" w:rsidP="0032339F">
            <w:pPr>
              <w:pStyle w:val="Normal1"/>
              <w:spacing w:before="120" w:after="120"/>
              <w:jc w:val="both"/>
              <w:rPr>
                <w:rFonts w:ascii="Arial" w:eastAsia="Arial" w:hAnsi="Arial" w:cs="Arial"/>
                <w:b/>
                <w:sz w:val="22"/>
                <w:szCs w:val="22"/>
                <w:highlight w:val="yellow"/>
              </w:rPr>
            </w:pPr>
            <w:r w:rsidRPr="00E30765">
              <w:rPr>
                <w:rFonts w:ascii="Arial" w:eastAsia="Arial" w:hAnsi="Arial" w:cs="Arial"/>
                <w:b/>
                <w:sz w:val="22"/>
                <w:szCs w:val="22"/>
              </w:rPr>
              <w:t xml:space="preserve">Nigel Gooding </w:t>
            </w:r>
          </w:p>
        </w:tc>
      </w:tr>
      <w:tr w:rsidR="00086F2F" w:rsidRPr="00E30765" w14:paraId="11A95B1F" w14:textId="77777777" w:rsidTr="008655C3">
        <w:trPr>
          <w:trHeight w:val="706"/>
          <w:jc w:val="center"/>
        </w:trPr>
        <w:tc>
          <w:tcPr>
            <w:tcW w:w="1679" w:type="pct"/>
            <w:shd w:val="clear" w:color="auto" w:fill="auto"/>
          </w:tcPr>
          <w:p w14:paraId="7D66BF28" w14:textId="4B78C991" w:rsidR="00086F2F" w:rsidRPr="00E30765" w:rsidRDefault="00086F2F" w:rsidP="00C87898">
            <w:pPr>
              <w:pStyle w:val="Normal1"/>
              <w:spacing w:before="120" w:after="120"/>
              <w:jc w:val="right"/>
              <w:rPr>
                <w:rFonts w:ascii="Arial" w:eastAsia="Arial" w:hAnsi="Arial" w:cs="Arial"/>
                <w:b/>
                <w:sz w:val="22"/>
                <w:szCs w:val="22"/>
              </w:rPr>
            </w:pPr>
            <w:r w:rsidRPr="00E30765">
              <w:rPr>
                <w:rFonts w:ascii="Arial" w:eastAsia="Arial" w:hAnsi="Arial" w:cs="Arial"/>
                <w:b/>
                <w:sz w:val="22"/>
                <w:szCs w:val="22"/>
              </w:rPr>
              <w:t>Responsible for Delivery Across Data Privacy Advisory Service</w:t>
            </w:r>
          </w:p>
        </w:tc>
        <w:tc>
          <w:tcPr>
            <w:tcW w:w="3321" w:type="pct"/>
            <w:gridSpan w:val="3"/>
            <w:shd w:val="clear" w:color="auto" w:fill="auto"/>
          </w:tcPr>
          <w:p w14:paraId="69C04F26" w14:textId="58793343" w:rsidR="00086F2F" w:rsidRPr="00E30765" w:rsidRDefault="00086F2F" w:rsidP="0032339F">
            <w:pPr>
              <w:pStyle w:val="Normal1"/>
              <w:spacing w:before="120" w:after="120"/>
              <w:jc w:val="both"/>
              <w:rPr>
                <w:rFonts w:ascii="Arial" w:eastAsia="Arial" w:hAnsi="Arial" w:cs="Arial"/>
                <w:b/>
                <w:sz w:val="22"/>
                <w:szCs w:val="22"/>
              </w:rPr>
            </w:pPr>
            <w:r w:rsidRPr="00E30765">
              <w:rPr>
                <w:rFonts w:ascii="Arial" w:eastAsia="Arial" w:hAnsi="Arial" w:cs="Arial"/>
                <w:b/>
                <w:sz w:val="22"/>
                <w:szCs w:val="22"/>
              </w:rPr>
              <w:t>Nigel Gooding</w:t>
            </w:r>
            <w:r w:rsidR="004066D8" w:rsidRPr="00E30765">
              <w:rPr>
                <w:rFonts w:ascii="Arial" w:eastAsia="Arial" w:hAnsi="Arial" w:cs="Arial"/>
                <w:b/>
                <w:sz w:val="22"/>
                <w:szCs w:val="22"/>
              </w:rPr>
              <w:t xml:space="preserve"> </w:t>
            </w:r>
          </w:p>
        </w:tc>
      </w:tr>
      <w:tr w:rsidR="00086F2F" w:rsidRPr="00E30765" w14:paraId="71FD7034" w14:textId="77777777" w:rsidTr="008655C3">
        <w:trPr>
          <w:trHeight w:val="706"/>
          <w:jc w:val="center"/>
        </w:trPr>
        <w:tc>
          <w:tcPr>
            <w:tcW w:w="1679" w:type="pct"/>
            <w:shd w:val="clear" w:color="auto" w:fill="auto"/>
          </w:tcPr>
          <w:p w14:paraId="29196079" w14:textId="43DB6ABB" w:rsidR="00086F2F" w:rsidRPr="00E30765" w:rsidRDefault="00086F2F" w:rsidP="00C87898">
            <w:pPr>
              <w:pStyle w:val="Normal1"/>
              <w:spacing w:before="120" w:after="120"/>
              <w:jc w:val="right"/>
              <w:rPr>
                <w:rFonts w:ascii="Arial" w:eastAsia="Arial" w:hAnsi="Arial" w:cs="Arial"/>
                <w:b/>
                <w:sz w:val="22"/>
                <w:szCs w:val="22"/>
              </w:rPr>
            </w:pPr>
            <w:r w:rsidRPr="00E30765">
              <w:rPr>
                <w:rFonts w:ascii="Arial" w:eastAsia="Arial" w:hAnsi="Arial" w:cs="Arial"/>
                <w:b/>
                <w:sz w:val="22"/>
                <w:szCs w:val="22"/>
              </w:rPr>
              <w:t>Version Number</w:t>
            </w:r>
          </w:p>
        </w:tc>
        <w:tc>
          <w:tcPr>
            <w:tcW w:w="1068" w:type="pct"/>
            <w:shd w:val="clear" w:color="auto" w:fill="auto"/>
          </w:tcPr>
          <w:p w14:paraId="4D96BBE0" w14:textId="53C0A0A8" w:rsidR="00086F2F" w:rsidRPr="00E30765" w:rsidRDefault="00086F2F" w:rsidP="0032339F">
            <w:pPr>
              <w:pStyle w:val="Normal1"/>
              <w:spacing w:before="120" w:after="120"/>
              <w:jc w:val="both"/>
              <w:rPr>
                <w:rFonts w:ascii="Arial" w:eastAsia="Arial" w:hAnsi="Arial" w:cs="Arial"/>
                <w:b/>
                <w:sz w:val="22"/>
                <w:szCs w:val="22"/>
              </w:rPr>
            </w:pPr>
            <w:r w:rsidRPr="00E30765">
              <w:rPr>
                <w:rFonts w:ascii="Arial" w:eastAsia="Arial" w:hAnsi="Arial" w:cs="Arial"/>
                <w:b/>
                <w:sz w:val="22"/>
                <w:szCs w:val="22"/>
              </w:rPr>
              <w:t>V</w:t>
            </w:r>
            <w:r w:rsidR="008655C3" w:rsidRPr="00E30765">
              <w:rPr>
                <w:rFonts w:ascii="Arial" w:eastAsia="Arial" w:hAnsi="Arial" w:cs="Arial"/>
                <w:b/>
                <w:sz w:val="22"/>
                <w:szCs w:val="22"/>
              </w:rPr>
              <w:t>1.0</w:t>
            </w:r>
          </w:p>
        </w:tc>
        <w:tc>
          <w:tcPr>
            <w:tcW w:w="933" w:type="pct"/>
            <w:shd w:val="clear" w:color="auto" w:fill="auto"/>
          </w:tcPr>
          <w:p w14:paraId="2AB269E0" w14:textId="137B04D2" w:rsidR="00086F2F" w:rsidRPr="00E30765" w:rsidRDefault="00086F2F" w:rsidP="00C87898">
            <w:pPr>
              <w:pStyle w:val="Normal1"/>
              <w:spacing w:before="120" w:after="120"/>
              <w:jc w:val="right"/>
              <w:rPr>
                <w:rFonts w:ascii="Arial" w:eastAsia="Arial" w:hAnsi="Arial" w:cs="Arial"/>
                <w:b/>
                <w:sz w:val="22"/>
                <w:szCs w:val="22"/>
              </w:rPr>
            </w:pPr>
            <w:r w:rsidRPr="00E30765">
              <w:rPr>
                <w:rFonts w:ascii="Arial" w:eastAsia="Arial" w:hAnsi="Arial" w:cs="Arial"/>
                <w:b/>
                <w:sz w:val="22"/>
                <w:szCs w:val="22"/>
              </w:rPr>
              <w:t>Date</w:t>
            </w:r>
          </w:p>
        </w:tc>
        <w:tc>
          <w:tcPr>
            <w:tcW w:w="1321" w:type="pct"/>
          </w:tcPr>
          <w:p w14:paraId="199486A0" w14:textId="071A2E81" w:rsidR="00086F2F" w:rsidRPr="00E30765" w:rsidRDefault="004A7722" w:rsidP="0032339F">
            <w:pPr>
              <w:pStyle w:val="Normal1"/>
              <w:spacing w:before="120" w:after="120"/>
              <w:jc w:val="both"/>
              <w:rPr>
                <w:rFonts w:ascii="Arial" w:eastAsia="Arial" w:hAnsi="Arial" w:cs="Arial"/>
                <w:b/>
                <w:sz w:val="22"/>
                <w:szCs w:val="22"/>
              </w:rPr>
            </w:pPr>
            <w:r>
              <w:rPr>
                <w:rFonts w:ascii="Arial" w:eastAsia="Arial" w:hAnsi="Arial" w:cs="Arial"/>
                <w:b/>
                <w:sz w:val="22"/>
                <w:szCs w:val="22"/>
              </w:rPr>
              <w:t>12</w:t>
            </w:r>
            <w:r w:rsidR="00E30765" w:rsidRPr="00E30765">
              <w:rPr>
                <w:rFonts w:ascii="Arial" w:eastAsia="Arial" w:hAnsi="Arial" w:cs="Arial"/>
                <w:b/>
                <w:sz w:val="22"/>
                <w:szCs w:val="22"/>
              </w:rPr>
              <w:t>.05.2020</w:t>
            </w:r>
          </w:p>
        </w:tc>
      </w:tr>
    </w:tbl>
    <w:p w14:paraId="65518403" w14:textId="1C951864" w:rsidR="00086F2F" w:rsidRPr="00E30765" w:rsidRDefault="00086F2F" w:rsidP="0032339F">
      <w:pPr>
        <w:jc w:val="both"/>
        <w:rPr>
          <w:rFonts w:ascii="Arial" w:hAnsi="Arial" w:cs="Arial"/>
          <w:sz w:val="22"/>
          <w:szCs w:val="22"/>
        </w:rPr>
      </w:pPr>
    </w:p>
    <w:p w14:paraId="5BF4599D" w14:textId="77777777" w:rsidR="00C26E41" w:rsidRPr="00E30765" w:rsidRDefault="00C26E41" w:rsidP="00C26E41">
      <w:pPr>
        <w:jc w:val="both"/>
        <w:rPr>
          <w:rFonts w:ascii="Arial" w:hAnsi="Arial" w:cs="Arial"/>
          <w:sz w:val="22"/>
          <w:szCs w:val="22"/>
        </w:rPr>
      </w:pPr>
    </w:p>
    <w:p w14:paraId="37B51F9B" w14:textId="77777777" w:rsidR="003D5158" w:rsidRPr="003D5158" w:rsidRDefault="003D5158" w:rsidP="003D5158">
      <w:pPr>
        <w:pStyle w:val="ListParagraph"/>
        <w:spacing w:line="360" w:lineRule="auto"/>
        <w:ind w:left="360"/>
        <w:jc w:val="both"/>
        <w:rPr>
          <w:rFonts w:ascii="Arial" w:hAnsi="Arial" w:cs="Arial"/>
          <w:b/>
          <w:color w:val="000000" w:themeColor="text1"/>
        </w:rPr>
      </w:pPr>
      <w:r w:rsidRPr="003D5158">
        <w:rPr>
          <w:rFonts w:ascii="Arial" w:hAnsi="Arial" w:cs="Arial"/>
          <w:b/>
          <w:color w:val="000000" w:themeColor="text1"/>
        </w:rPr>
        <w:t>Contents</w:t>
      </w:r>
    </w:p>
    <w:p w14:paraId="3A8A4A8F" w14:textId="77777777" w:rsidR="003D5158" w:rsidRPr="003D5158" w:rsidRDefault="003D5158" w:rsidP="003D5158">
      <w:pPr>
        <w:pStyle w:val="ListParagraph"/>
        <w:numPr>
          <w:ilvl w:val="0"/>
          <w:numId w:val="17"/>
        </w:numPr>
        <w:spacing w:line="360" w:lineRule="auto"/>
        <w:jc w:val="both"/>
        <w:rPr>
          <w:rFonts w:ascii="Arial" w:hAnsi="Arial" w:cs="Arial"/>
          <w:b/>
          <w:color w:val="000000" w:themeColor="text1"/>
          <w:sz w:val="22"/>
          <w:szCs w:val="22"/>
        </w:rPr>
      </w:pPr>
      <w:r w:rsidRPr="003D5158">
        <w:rPr>
          <w:rFonts w:ascii="Arial" w:hAnsi="Arial" w:cs="Arial"/>
          <w:b/>
          <w:color w:val="000000" w:themeColor="text1"/>
          <w:sz w:val="22"/>
          <w:szCs w:val="22"/>
        </w:rPr>
        <w:t>Introduction</w:t>
      </w:r>
    </w:p>
    <w:p w14:paraId="665B3434" w14:textId="77777777" w:rsidR="003D5158" w:rsidRPr="003D5158" w:rsidRDefault="003D5158" w:rsidP="003D5158">
      <w:pPr>
        <w:pStyle w:val="ListParagraph"/>
        <w:numPr>
          <w:ilvl w:val="0"/>
          <w:numId w:val="17"/>
        </w:numPr>
        <w:spacing w:line="360" w:lineRule="auto"/>
        <w:jc w:val="both"/>
        <w:rPr>
          <w:rFonts w:ascii="Arial" w:hAnsi="Arial" w:cs="Arial"/>
          <w:b/>
          <w:color w:val="000000" w:themeColor="text1"/>
          <w:sz w:val="22"/>
          <w:szCs w:val="22"/>
        </w:rPr>
      </w:pPr>
      <w:r w:rsidRPr="003D5158">
        <w:rPr>
          <w:rFonts w:ascii="Arial" w:hAnsi="Arial" w:cs="Arial"/>
          <w:b/>
          <w:color w:val="000000" w:themeColor="text1"/>
          <w:sz w:val="22"/>
          <w:szCs w:val="22"/>
        </w:rPr>
        <w:t>Purpose</w:t>
      </w:r>
    </w:p>
    <w:p w14:paraId="53EE8A14" w14:textId="77777777" w:rsidR="003D5158" w:rsidRPr="003D5158" w:rsidRDefault="003D5158" w:rsidP="003D5158">
      <w:pPr>
        <w:pStyle w:val="ListParagraph"/>
        <w:numPr>
          <w:ilvl w:val="0"/>
          <w:numId w:val="17"/>
        </w:numPr>
        <w:spacing w:line="360" w:lineRule="auto"/>
        <w:jc w:val="both"/>
        <w:rPr>
          <w:rFonts w:ascii="Arial" w:hAnsi="Arial" w:cs="Arial"/>
          <w:b/>
          <w:color w:val="000000" w:themeColor="text1"/>
          <w:sz w:val="22"/>
          <w:szCs w:val="22"/>
        </w:rPr>
      </w:pPr>
      <w:r w:rsidRPr="003D5158">
        <w:rPr>
          <w:rFonts w:ascii="Arial" w:hAnsi="Arial" w:cs="Arial"/>
          <w:b/>
          <w:color w:val="000000" w:themeColor="text1"/>
          <w:sz w:val="22"/>
          <w:szCs w:val="22"/>
        </w:rPr>
        <w:t>Scope</w:t>
      </w:r>
    </w:p>
    <w:p w14:paraId="0133FD48" w14:textId="77777777" w:rsidR="003D5158" w:rsidRPr="003D5158" w:rsidRDefault="003D5158" w:rsidP="003D5158">
      <w:pPr>
        <w:pStyle w:val="ListParagraph"/>
        <w:numPr>
          <w:ilvl w:val="0"/>
          <w:numId w:val="17"/>
        </w:numPr>
        <w:spacing w:line="360" w:lineRule="auto"/>
        <w:jc w:val="both"/>
        <w:rPr>
          <w:rFonts w:ascii="Arial" w:hAnsi="Arial" w:cs="Arial"/>
          <w:b/>
          <w:color w:val="000000" w:themeColor="text1"/>
          <w:sz w:val="22"/>
          <w:szCs w:val="22"/>
        </w:rPr>
      </w:pPr>
      <w:r w:rsidRPr="003D5158">
        <w:rPr>
          <w:rFonts w:ascii="Arial" w:hAnsi="Arial" w:cs="Arial"/>
          <w:b/>
          <w:color w:val="000000" w:themeColor="text1"/>
          <w:sz w:val="22"/>
          <w:szCs w:val="22"/>
        </w:rPr>
        <w:t>When Should We Conduct a DPIA?</w:t>
      </w:r>
    </w:p>
    <w:p w14:paraId="428868BB" w14:textId="77777777" w:rsidR="003D5158" w:rsidRPr="003D5158" w:rsidRDefault="003D5158" w:rsidP="003D5158">
      <w:pPr>
        <w:pStyle w:val="ListParagraph"/>
        <w:numPr>
          <w:ilvl w:val="0"/>
          <w:numId w:val="17"/>
        </w:numPr>
        <w:spacing w:line="360" w:lineRule="auto"/>
        <w:jc w:val="both"/>
        <w:rPr>
          <w:rFonts w:ascii="Arial" w:hAnsi="Arial" w:cs="Arial"/>
          <w:b/>
          <w:color w:val="000000" w:themeColor="text1"/>
          <w:sz w:val="22"/>
          <w:szCs w:val="22"/>
        </w:rPr>
      </w:pPr>
      <w:r w:rsidRPr="003D5158">
        <w:rPr>
          <w:rFonts w:ascii="Arial" w:hAnsi="Arial" w:cs="Arial"/>
          <w:b/>
          <w:color w:val="000000" w:themeColor="text1"/>
          <w:sz w:val="22"/>
          <w:szCs w:val="22"/>
        </w:rPr>
        <w:t>Who is Responsible for DPIAs?</w:t>
      </w:r>
    </w:p>
    <w:p w14:paraId="0626A2E8" w14:textId="77777777" w:rsidR="003D5158" w:rsidRPr="003D5158" w:rsidRDefault="003D5158" w:rsidP="003D5158">
      <w:pPr>
        <w:pStyle w:val="ListParagraph"/>
        <w:numPr>
          <w:ilvl w:val="0"/>
          <w:numId w:val="17"/>
        </w:numPr>
        <w:spacing w:line="360" w:lineRule="auto"/>
        <w:jc w:val="both"/>
        <w:rPr>
          <w:rFonts w:ascii="Arial" w:hAnsi="Arial" w:cs="Arial"/>
          <w:b/>
          <w:color w:val="000000" w:themeColor="text1"/>
          <w:sz w:val="22"/>
          <w:szCs w:val="22"/>
        </w:rPr>
      </w:pPr>
      <w:r w:rsidRPr="003D5158">
        <w:rPr>
          <w:rFonts w:ascii="Arial" w:hAnsi="Arial" w:cs="Arial"/>
          <w:b/>
          <w:color w:val="000000" w:themeColor="text1"/>
          <w:sz w:val="22"/>
          <w:szCs w:val="22"/>
        </w:rPr>
        <w:t>The Stages of a DPIA</w:t>
      </w:r>
    </w:p>
    <w:p w14:paraId="13445C7A" w14:textId="77777777" w:rsidR="003D5158" w:rsidRPr="003D5158" w:rsidRDefault="003D5158" w:rsidP="003D5158">
      <w:pPr>
        <w:pStyle w:val="ListParagraph"/>
        <w:numPr>
          <w:ilvl w:val="0"/>
          <w:numId w:val="17"/>
        </w:numPr>
        <w:spacing w:line="360" w:lineRule="auto"/>
        <w:jc w:val="both"/>
        <w:rPr>
          <w:rFonts w:ascii="Arial" w:hAnsi="Arial" w:cs="Arial"/>
          <w:b/>
          <w:color w:val="000000" w:themeColor="text1"/>
          <w:sz w:val="22"/>
          <w:szCs w:val="22"/>
        </w:rPr>
      </w:pPr>
      <w:r w:rsidRPr="003D5158">
        <w:rPr>
          <w:rFonts w:ascii="Arial" w:hAnsi="Arial" w:cs="Arial"/>
          <w:b/>
          <w:color w:val="000000" w:themeColor="text1"/>
          <w:sz w:val="22"/>
          <w:szCs w:val="22"/>
        </w:rPr>
        <w:t>Measure of Policy Effectiveness</w:t>
      </w:r>
    </w:p>
    <w:p w14:paraId="409C5EA8" w14:textId="77777777" w:rsidR="003D5158" w:rsidRPr="00E462F0" w:rsidRDefault="003D5158" w:rsidP="003D5158">
      <w:pPr>
        <w:rPr>
          <w:rFonts w:ascii="Arial" w:hAnsi="Arial" w:cs="Arial"/>
          <w:sz w:val="22"/>
          <w:szCs w:val="22"/>
        </w:rPr>
      </w:pPr>
    </w:p>
    <w:p w14:paraId="49E81E8F" w14:textId="77777777" w:rsidR="003D5158" w:rsidRPr="00E462F0" w:rsidRDefault="003D5158" w:rsidP="003D5158">
      <w:pPr>
        <w:pStyle w:val="ListParagraph"/>
        <w:numPr>
          <w:ilvl w:val="0"/>
          <w:numId w:val="16"/>
        </w:numPr>
        <w:shd w:val="clear" w:color="auto" w:fill="EAF1DD" w:themeFill="accent3" w:themeFillTint="33"/>
        <w:spacing w:line="360" w:lineRule="auto"/>
        <w:rPr>
          <w:rFonts w:ascii="Arial" w:hAnsi="Arial" w:cs="Arial"/>
          <w:b/>
          <w:sz w:val="22"/>
          <w:szCs w:val="22"/>
        </w:rPr>
      </w:pPr>
      <w:r>
        <w:rPr>
          <w:rFonts w:ascii="Arial" w:hAnsi="Arial" w:cs="Arial"/>
          <w:b/>
          <w:sz w:val="22"/>
          <w:szCs w:val="22"/>
        </w:rPr>
        <w:t>Introduction</w:t>
      </w:r>
    </w:p>
    <w:p w14:paraId="68E93162" w14:textId="77777777" w:rsidR="003D5158" w:rsidRDefault="003D5158" w:rsidP="003D5158">
      <w:pPr>
        <w:pStyle w:val="ListParagraph"/>
        <w:ind w:left="792"/>
        <w:jc w:val="both"/>
        <w:rPr>
          <w:rFonts w:ascii="Arial" w:hAnsi="Arial" w:cs="Arial"/>
          <w:bCs/>
          <w:color w:val="000000" w:themeColor="text1"/>
          <w:sz w:val="22"/>
          <w:szCs w:val="22"/>
        </w:rPr>
      </w:pPr>
    </w:p>
    <w:p w14:paraId="551869D9" w14:textId="09C2D9D3" w:rsidR="003D5158" w:rsidRDefault="003D5158" w:rsidP="003D5158">
      <w:pPr>
        <w:pStyle w:val="ListParagraph"/>
        <w:numPr>
          <w:ilvl w:val="1"/>
          <w:numId w:val="16"/>
        </w:numPr>
        <w:ind w:left="716"/>
        <w:jc w:val="both"/>
        <w:rPr>
          <w:rFonts w:ascii="Arial" w:hAnsi="Arial" w:cs="Arial"/>
          <w:bCs/>
          <w:color w:val="000000" w:themeColor="text1"/>
          <w:sz w:val="22"/>
          <w:szCs w:val="22"/>
        </w:rPr>
      </w:pPr>
      <w:r w:rsidRPr="00EE070F">
        <w:rPr>
          <w:rFonts w:ascii="Arial" w:hAnsi="Arial" w:cs="Arial"/>
          <w:bCs/>
          <w:color w:val="000000" w:themeColor="text1"/>
          <w:sz w:val="22"/>
          <w:szCs w:val="22"/>
        </w:rPr>
        <w:t xml:space="preserve">This policy applies to </w:t>
      </w:r>
      <w:r>
        <w:rPr>
          <w:rFonts w:ascii="Arial" w:hAnsi="Arial" w:cs="Arial"/>
          <w:bCs/>
          <w:color w:val="000000" w:themeColor="text1"/>
          <w:sz w:val="22"/>
          <w:szCs w:val="22"/>
        </w:rPr>
        <w:t>Gooding &amp; Co Ltd, trading as Data Privacy Advisory</w:t>
      </w:r>
      <w:r w:rsidRPr="00EE070F">
        <w:rPr>
          <w:rFonts w:ascii="Arial" w:hAnsi="Arial" w:cs="Arial"/>
          <w:bCs/>
          <w:color w:val="000000" w:themeColor="text1"/>
          <w:sz w:val="22"/>
          <w:szCs w:val="22"/>
        </w:rPr>
        <w:t xml:space="preserve"> which is a limited company registered in England and Wales under registration number </w:t>
      </w:r>
      <w:r>
        <w:rPr>
          <w:rFonts w:ascii="Arial" w:hAnsi="Arial" w:cs="Arial"/>
          <w:bCs/>
          <w:color w:val="000000" w:themeColor="text1"/>
          <w:sz w:val="22"/>
          <w:szCs w:val="22"/>
        </w:rPr>
        <w:t>10625448</w:t>
      </w:r>
      <w:r w:rsidRPr="00EE070F">
        <w:rPr>
          <w:rFonts w:ascii="Arial" w:hAnsi="Arial" w:cs="Arial"/>
          <w:bCs/>
          <w:color w:val="000000" w:themeColor="text1"/>
          <w:sz w:val="22"/>
          <w:szCs w:val="22"/>
        </w:rPr>
        <w:t xml:space="preserve"> with a registered office at </w:t>
      </w:r>
      <w:r>
        <w:rPr>
          <w:rFonts w:ascii="Arial" w:hAnsi="Arial" w:cs="Arial"/>
          <w:bCs/>
          <w:color w:val="000000" w:themeColor="text1"/>
          <w:sz w:val="22"/>
          <w:szCs w:val="22"/>
        </w:rPr>
        <w:t xml:space="preserve">10 Oaktree Place, Manaton Close, Exeter, Devon. EX2 8WA. </w:t>
      </w:r>
    </w:p>
    <w:p w14:paraId="24A17D3B" w14:textId="77777777" w:rsidR="003D5158" w:rsidRDefault="003D5158" w:rsidP="003D5158">
      <w:pPr>
        <w:pStyle w:val="ListParagraph"/>
        <w:ind w:left="792"/>
        <w:jc w:val="both"/>
        <w:rPr>
          <w:rFonts w:ascii="Arial" w:hAnsi="Arial" w:cs="Arial"/>
          <w:bCs/>
          <w:color w:val="000000" w:themeColor="text1"/>
          <w:sz w:val="22"/>
          <w:szCs w:val="22"/>
        </w:rPr>
      </w:pPr>
    </w:p>
    <w:p w14:paraId="624DFA47" w14:textId="5F009320" w:rsidR="003D5158" w:rsidRDefault="003D5158" w:rsidP="003D5158">
      <w:pPr>
        <w:pStyle w:val="ListParagraph"/>
        <w:numPr>
          <w:ilvl w:val="1"/>
          <w:numId w:val="16"/>
        </w:numPr>
        <w:ind w:left="716"/>
        <w:jc w:val="both"/>
        <w:rPr>
          <w:rFonts w:ascii="Arial" w:hAnsi="Arial" w:cs="Arial"/>
          <w:bCs/>
          <w:color w:val="000000" w:themeColor="text1"/>
          <w:sz w:val="22"/>
          <w:szCs w:val="22"/>
        </w:rPr>
      </w:pPr>
      <w:r>
        <w:rPr>
          <w:rFonts w:ascii="Arial" w:hAnsi="Arial" w:cs="Arial"/>
          <w:bCs/>
          <w:color w:val="000000" w:themeColor="text1"/>
          <w:sz w:val="22"/>
          <w:szCs w:val="22"/>
        </w:rPr>
        <w:t xml:space="preserve">From time </w:t>
      </w:r>
      <w:r>
        <w:rPr>
          <w:rFonts w:ascii="Arial" w:hAnsi="Arial" w:cs="Arial"/>
          <w:bCs/>
          <w:color w:val="000000" w:themeColor="text1"/>
          <w:sz w:val="22"/>
          <w:szCs w:val="22"/>
        </w:rPr>
        <w:t xml:space="preserve">to </w:t>
      </w:r>
      <w:r>
        <w:rPr>
          <w:rFonts w:ascii="Arial" w:hAnsi="Arial" w:cs="Arial"/>
          <w:bCs/>
          <w:color w:val="000000" w:themeColor="text1"/>
          <w:sz w:val="22"/>
          <w:szCs w:val="22"/>
        </w:rPr>
        <w:t xml:space="preserve">time, </w:t>
      </w:r>
      <w:proofErr w:type="spellStart"/>
      <w:r>
        <w:rPr>
          <w:rFonts w:ascii="Arial" w:hAnsi="Arial" w:cs="Arial"/>
          <w:bCs/>
          <w:color w:val="000000" w:themeColor="text1"/>
          <w:sz w:val="22"/>
          <w:szCs w:val="22"/>
        </w:rPr>
        <w:t>we</w:t>
      </w:r>
      <w:r>
        <w:rPr>
          <w:rFonts w:ascii="Arial" w:hAnsi="Arial" w:cs="Arial"/>
          <w:bCs/>
          <w:color w:val="000000" w:themeColor="text1"/>
          <w:sz w:val="22"/>
          <w:szCs w:val="22"/>
        </w:rPr>
        <w:t xml:space="preserve"> m</w:t>
      </w:r>
      <w:proofErr w:type="spellEnd"/>
      <w:r>
        <w:rPr>
          <w:rFonts w:ascii="Arial" w:hAnsi="Arial" w:cs="Arial"/>
          <w:bCs/>
          <w:color w:val="000000" w:themeColor="text1"/>
          <w:sz w:val="22"/>
          <w:szCs w:val="22"/>
        </w:rPr>
        <w:t>ay wish to introduce new systems and/or procedures for various reasons such as improving their services, streamlining processes, assisting staff etc.</w:t>
      </w:r>
    </w:p>
    <w:p w14:paraId="64875852" w14:textId="77777777" w:rsidR="003D5158" w:rsidRPr="0046303C" w:rsidRDefault="003D5158" w:rsidP="003D5158">
      <w:pPr>
        <w:pStyle w:val="ListParagraph"/>
        <w:rPr>
          <w:rFonts w:ascii="Arial" w:hAnsi="Arial" w:cs="Arial"/>
          <w:bCs/>
          <w:color w:val="000000" w:themeColor="text1"/>
          <w:sz w:val="22"/>
          <w:szCs w:val="22"/>
        </w:rPr>
      </w:pPr>
    </w:p>
    <w:p w14:paraId="37543C86" w14:textId="72960C0F" w:rsidR="003D5158" w:rsidRDefault="003D5158" w:rsidP="003D5158">
      <w:pPr>
        <w:pStyle w:val="ListParagraph"/>
        <w:numPr>
          <w:ilvl w:val="1"/>
          <w:numId w:val="16"/>
        </w:numPr>
        <w:ind w:left="716"/>
        <w:jc w:val="both"/>
        <w:rPr>
          <w:rFonts w:ascii="Arial" w:hAnsi="Arial" w:cs="Arial"/>
          <w:bCs/>
          <w:color w:val="000000" w:themeColor="text1"/>
          <w:sz w:val="22"/>
          <w:szCs w:val="22"/>
        </w:rPr>
      </w:pPr>
      <w:r>
        <w:rPr>
          <w:rFonts w:ascii="Arial" w:hAnsi="Arial" w:cs="Arial"/>
          <w:bCs/>
          <w:color w:val="000000" w:themeColor="text1"/>
          <w:sz w:val="22"/>
          <w:szCs w:val="22"/>
        </w:rPr>
        <w:t>DPAS</w:t>
      </w:r>
      <w:r>
        <w:rPr>
          <w:rFonts w:ascii="Arial" w:hAnsi="Arial" w:cs="Arial"/>
          <w:bCs/>
          <w:color w:val="000000" w:themeColor="text1"/>
          <w:sz w:val="22"/>
          <w:szCs w:val="22"/>
        </w:rPr>
        <w:t xml:space="preserve"> recognises that some of its projects may result in different or additional ways of processing personal data which could be considered intrusive and may give rise to privacy issues or concerns. In such circumstances, certain requirements need to be satisfied. In particular, Article 35 of the General Data Protection Regulation (GDPR) requires a Data Protection Impact Assessment (DPIA) to be conducted where a new or changed way of processing of personal data is likely to result in a high risk to the rights and freedoms of individuals. </w:t>
      </w:r>
    </w:p>
    <w:p w14:paraId="35A2A863" w14:textId="77777777" w:rsidR="003D5158" w:rsidRPr="00614155" w:rsidRDefault="003D5158" w:rsidP="003D5158">
      <w:pPr>
        <w:jc w:val="both"/>
        <w:rPr>
          <w:rFonts w:ascii="Arial" w:hAnsi="Arial" w:cs="Arial"/>
          <w:bCs/>
          <w:color w:val="000000" w:themeColor="text1"/>
          <w:sz w:val="22"/>
          <w:szCs w:val="22"/>
        </w:rPr>
      </w:pPr>
    </w:p>
    <w:p w14:paraId="3C22B149" w14:textId="5D5DD24C" w:rsidR="003D5158" w:rsidRPr="00CB151D" w:rsidRDefault="003D5158" w:rsidP="003D5158">
      <w:pPr>
        <w:pStyle w:val="ListParagraph"/>
        <w:numPr>
          <w:ilvl w:val="1"/>
          <w:numId w:val="16"/>
        </w:numPr>
        <w:ind w:left="716"/>
        <w:jc w:val="both"/>
        <w:rPr>
          <w:rFonts w:ascii="Arial" w:hAnsi="Arial" w:cs="Arial"/>
          <w:bCs/>
          <w:color w:val="000000" w:themeColor="text1"/>
          <w:sz w:val="22"/>
          <w:szCs w:val="22"/>
        </w:rPr>
      </w:pPr>
      <w:r>
        <w:rPr>
          <w:rFonts w:ascii="Arial" w:hAnsi="Arial" w:cs="Arial"/>
          <w:bCs/>
          <w:color w:val="000000" w:themeColor="text1"/>
          <w:sz w:val="22"/>
          <w:szCs w:val="22"/>
        </w:rPr>
        <w:t xml:space="preserve">The Information Commissioner’s Office (ICO) has issued guidance on Data Protection Impact Assessments and </w:t>
      </w:r>
      <w:r>
        <w:rPr>
          <w:rFonts w:ascii="Arial" w:hAnsi="Arial" w:cs="Arial"/>
          <w:bCs/>
          <w:color w:val="000000" w:themeColor="text1"/>
          <w:sz w:val="22"/>
          <w:szCs w:val="22"/>
        </w:rPr>
        <w:t>DPAS</w:t>
      </w:r>
      <w:r>
        <w:rPr>
          <w:rFonts w:ascii="Arial" w:hAnsi="Arial" w:cs="Arial"/>
          <w:bCs/>
          <w:color w:val="000000" w:themeColor="text1"/>
          <w:sz w:val="22"/>
          <w:szCs w:val="22"/>
        </w:rPr>
        <w:t xml:space="preserve"> is committed to following this. </w:t>
      </w:r>
    </w:p>
    <w:p w14:paraId="19F816C3" w14:textId="77777777" w:rsidR="003D5158" w:rsidRPr="00267D0A" w:rsidRDefault="003D5158" w:rsidP="003D5158">
      <w:pPr>
        <w:pStyle w:val="ListParagraph"/>
        <w:rPr>
          <w:rFonts w:ascii="Arial" w:hAnsi="Arial" w:cs="Arial"/>
        </w:rPr>
      </w:pPr>
    </w:p>
    <w:p w14:paraId="5D8DF720" w14:textId="77777777" w:rsidR="003D5158" w:rsidRPr="00EE070F" w:rsidRDefault="003D5158" w:rsidP="003D5158">
      <w:pPr>
        <w:pStyle w:val="ListParagraph"/>
        <w:numPr>
          <w:ilvl w:val="0"/>
          <w:numId w:val="16"/>
        </w:numPr>
        <w:shd w:val="clear" w:color="auto" w:fill="EAF1DD" w:themeFill="accent3" w:themeFillTint="33"/>
        <w:jc w:val="both"/>
        <w:rPr>
          <w:rFonts w:ascii="Arial" w:hAnsi="Arial" w:cs="Arial"/>
          <w:b/>
          <w:sz w:val="22"/>
          <w:szCs w:val="22"/>
        </w:rPr>
      </w:pPr>
      <w:r w:rsidRPr="00EE070F">
        <w:rPr>
          <w:rFonts w:ascii="Arial" w:hAnsi="Arial" w:cs="Arial"/>
          <w:b/>
          <w:sz w:val="22"/>
          <w:szCs w:val="22"/>
        </w:rPr>
        <w:t>Purpose of Policy</w:t>
      </w:r>
    </w:p>
    <w:p w14:paraId="2A4E80FC" w14:textId="77777777" w:rsidR="003D5158" w:rsidRPr="00EE070F" w:rsidRDefault="003D5158" w:rsidP="003D5158">
      <w:pPr>
        <w:pStyle w:val="ListParagraph"/>
        <w:ind w:left="792"/>
        <w:jc w:val="both"/>
        <w:rPr>
          <w:rFonts w:ascii="Arial" w:hAnsi="Arial" w:cs="Arial"/>
          <w:sz w:val="22"/>
          <w:szCs w:val="22"/>
        </w:rPr>
      </w:pPr>
    </w:p>
    <w:p w14:paraId="20B70EC7" w14:textId="77777777" w:rsidR="003D5158" w:rsidRDefault="003D5158" w:rsidP="003D5158">
      <w:pPr>
        <w:pStyle w:val="ListParagraph"/>
        <w:numPr>
          <w:ilvl w:val="1"/>
          <w:numId w:val="16"/>
        </w:numPr>
        <w:ind w:left="716"/>
        <w:jc w:val="both"/>
        <w:rPr>
          <w:rFonts w:ascii="Arial" w:eastAsia="Times New Roman" w:hAnsi="Arial" w:cs="Arial"/>
          <w:sz w:val="22"/>
          <w:szCs w:val="22"/>
          <w:lang w:eastAsia="en-GB"/>
        </w:rPr>
      </w:pPr>
      <w:r w:rsidRPr="00EE070F">
        <w:rPr>
          <w:rFonts w:ascii="Arial" w:hAnsi="Arial" w:cs="Arial"/>
          <w:bCs/>
          <w:sz w:val="22"/>
          <w:szCs w:val="22"/>
        </w:rPr>
        <w:t>Th</w:t>
      </w:r>
      <w:r>
        <w:rPr>
          <w:rFonts w:ascii="Arial" w:hAnsi="Arial" w:cs="Arial"/>
          <w:bCs/>
          <w:sz w:val="22"/>
          <w:szCs w:val="22"/>
        </w:rPr>
        <w:t>e purpose of this policy</w:t>
      </w:r>
      <w:r w:rsidRPr="00EE070F">
        <w:rPr>
          <w:rFonts w:ascii="Arial" w:hAnsi="Arial" w:cs="Arial"/>
          <w:bCs/>
          <w:sz w:val="22"/>
          <w:szCs w:val="22"/>
        </w:rPr>
        <w:t xml:space="preserve"> </w:t>
      </w:r>
      <w:r>
        <w:rPr>
          <w:rFonts w:ascii="Arial" w:hAnsi="Arial" w:cs="Arial"/>
          <w:bCs/>
          <w:sz w:val="22"/>
          <w:szCs w:val="22"/>
        </w:rPr>
        <w:t xml:space="preserve">is to </w:t>
      </w:r>
      <w:r w:rsidRPr="00EE070F">
        <w:rPr>
          <w:rFonts w:ascii="Arial" w:hAnsi="Arial" w:cs="Arial"/>
          <w:bCs/>
          <w:sz w:val="22"/>
          <w:szCs w:val="22"/>
        </w:rPr>
        <w:t xml:space="preserve">provide guidance on completing a Data Privacy Impact Assessment (DPIA).  It </w:t>
      </w:r>
      <w:r w:rsidRPr="00EE070F">
        <w:rPr>
          <w:rFonts w:ascii="Arial" w:eastAsia="Times New Roman" w:hAnsi="Arial" w:cs="Arial"/>
          <w:sz w:val="22"/>
          <w:szCs w:val="22"/>
          <w:lang w:eastAsia="en-GB"/>
        </w:rPr>
        <w:t>describes the process for conducting a DPIA through the change</w:t>
      </w:r>
      <w:r>
        <w:rPr>
          <w:rFonts w:ascii="Arial" w:eastAsia="Times New Roman" w:hAnsi="Arial" w:cs="Arial"/>
          <w:sz w:val="22"/>
          <w:szCs w:val="22"/>
          <w:lang w:eastAsia="en-GB"/>
        </w:rPr>
        <w:t>s in</w:t>
      </w:r>
      <w:r w:rsidRPr="00EE070F">
        <w:rPr>
          <w:rFonts w:ascii="Arial" w:eastAsia="Times New Roman" w:hAnsi="Arial" w:cs="Arial"/>
          <w:sz w:val="22"/>
          <w:szCs w:val="22"/>
          <w:lang w:eastAsia="en-GB"/>
        </w:rPr>
        <w:t xml:space="preserve"> lifecycle to ensure that, where necessary, personal </w:t>
      </w:r>
      <w:r>
        <w:rPr>
          <w:rFonts w:ascii="Arial" w:eastAsia="Times New Roman" w:hAnsi="Arial" w:cs="Arial"/>
          <w:sz w:val="22"/>
          <w:szCs w:val="22"/>
          <w:lang w:eastAsia="en-GB"/>
        </w:rPr>
        <w:t xml:space="preserve">data, special category personal data </w:t>
      </w:r>
      <w:r w:rsidRPr="00EE070F">
        <w:rPr>
          <w:rFonts w:ascii="Arial" w:eastAsia="Times New Roman" w:hAnsi="Arial" w:cs="Arial"/>
          <w:sz w:val="22"/>
          <w:szCs w:val="22"/>
          <w:lang w:eastAsia="en-GB"/>
        </w:rPr>
        <w:t xml:space="preserve">and </w:t>
      </w:r>
      <w:r>
        <w:rPr>
          <w:rFonts w:ascii="Arial" w:eastAsia="Times New Roman" w:hAnsi="Arial" w:cs="Arial"/>
          <w:sz w:val="22"/>
          <w:szCs w:val="22"/>
          <w:lang w:eastAsia="en-GB"/>
        </w:rPr>
        <w:t xml:space="preserve">other </w:t>
      </w:r>
      <w:r w:rsidRPr="00EE070F">
        <w:rPr>
          <w:rFonts w:ascii="Arial" w:eastAsia="Times New Roman" w:hAnsi="Arial" w:cs="Arial"/>
          <w:sz w:val="22"/>
          <w:szCs w:val="22"/>
          <w:lang w:eastAsia="en-GB"/>
        </w:rPr>
        <w:t>sensitive information requirements are complied with and risks are identified and mitigated.</w:t>
      </w:r>
    </w:p>
    <w:p w14:paraId="29BEA9DB" w14:textId="77777777" w:rsidR="003D5158" w:rsidRPr="007E104E" w:rsidRDefault="003D5158" w:rsidP="003D5158">
      <w:pPr>
        <w:jc w:val="both"/>
        <w:rPr>
          <w:rFonts w:ascii="Arial" w:eastAsia="Times New Roman" w:hAnsi="Arial" w:cs="Arial"/>
          <w:sz w:val="22"/>
          <w:szCs w:val="22"/>
          <w:lang w:eastAsia="en-GB"/>
        </w:rPr>
      </w:pPr>
    </w:p>
    <w:p w14:paraId="12870DEE" w14:textId="77777777" w:rsidR="003D5158" w:rsidRDefault="003D5158" w:rsidP="003D5158">
      <w:pPr>
        <w:pStyle w:val="ListParagraph"/>
        <w:numPr>
          <w:ilvl w:val="1"/>
          <w:numId w:val="16"/>
        </w:numPr>
        <w:shd w:val="clear" w:color="auto" w:fill="FFFFFF"/>
        <w:ind w:left="716"/>
        <w:jc w:val="both"/>
        <w:rPr>
          <w:rFonts w:ascii="Arial" w:eastAsia="Times New Roman" w:hAnsi="Arial" w:cs="Arial"/>
          <w:sz w:val="22"/>
          <w:szCs w:val="22"/>
          <w:lang w:eastAsia="en-GB"/>
        </w:rPr>
      </w:pPr>
      <w:r w:rsidRPr="00EE070F">
        <w:rPr>
          <w:rFonts w:ascii="Arial" w:eastAsia="Times New Roman" w:hAnsi="Arial" w:cs="Arial"/>
          <w:sz w:val="22"/>
          <w:szCs w:val="22"/>
          <w:lang w:eastAsia="en-GB"/>
        </w:rPr>
        <w:t xml:space="preserve">The template provided in addition to this guidance is a practical tool to help identify and address the data protection and privacy concerns at the design and development stage of a project or business change, building data protection compliance in from the outset rather than bolting it on as an afterthought. </w:t>
      </w:r>
    </w:p>
    <w:p w14:paraId="622E0EFE" w14:textId="77777777" w:rsidR="003D5158" w:rsidRPr="007818CC" w:rsidRDefault="003D5158" w:rsidP="003D5158">
      <w:pPr>
        <w:pStyle w:val="ListParagraph"/>
        <w:rPr>
          <w:rFonts w:ascii="Arial" w:eastAsia="Times New Roman" w:hAnsi="Arial" w:cs="Arial"/>
          <w:sz w:val="22"/>
          <w:szCs w:val="22"/>
          <w:lang w:eastAsia="en-GB"/>
        </w:rPr>
      </w:pPr>
    </w:p>
    <w:p w14:paraId="1C021492" w14:textId="3FD2976E" w:rsidR="003D5158" w:rsidRPr="007818CC" w:rsidRDefault="003D5158" w:rsidP="003D5158">
      <w:pPr>
        <w:pStyle w:val="ListParagraph"/>
        <w:numPr>
          <w:ilvl w:val="1"/>
          <w:numId w:val="16"/>
        </w:numPr>
        <w:shd w:val="clear" w:color="auto" w:fill="FFFFFF"/>
        <w:ind w:left="716"/>
        <w:jc w:val="both"/>
        <w:rPr>
          <w:rFonts w:ascii="Arial" w:eastAsia="Times New Roman" w:hAnsi="Arial" w:cs="Arial"/>
          <w:sz w:val="22"/>
          <w:szCs w:val="22"/>
          <w:lang w:eastAsia="en-GB"/>
        </w:rPr>
      </w:pPr>
      <w:r>
        <w:rPr>
          <w:rFonts w:ascii="Arial" w:eastAsia="Times New Roman" w:hAnsi="Arial" w:cs="Arial"/>
          <w:sz w:val="22"/>
          <w:szCs w:val="22"/>
          <w:lang w:eastAsia="en-GB"/>
        </w:rPr>
        <w:t xml:space="preserve">By following the </w:t>
      </w:r>
      <w:r w:rsidRPr="00EE070F">
        <w:rPr>
          <w:rFonts w:ascii="Arial" w:eastAsia="Times New Roman" w:hAnsi="Arial" w:cs="Arial"/>
          <w:sz w:val="22"/>
          <w:szCs w:val="22"/>
          <w:lang w:eastAsia="en-GB"/>
        </w:rPr>
        <w:t xml:space="preserve">DPIA </w:t>
      </w:r>
      <w:r>
        <w:rPr>
          <w:rFonts w:ascii="Arial" w:eastAsia="Times New Roman" w:hAnsi="Arial" w:cs="Arial"/>
          <w:sz w:val="22"/>
          <w:szCs w:val="22"/>
          <w:lang w:eastAsia="en-GB"/>
        </w:rPr>
        <w:t xml:space="preserve">process, this will </w:t>
      </w:r>
      <w:r w:rsidRPr="00EE070F">
        <w:rPr>
          <w:rFonts w:ascii="Arial" w:eastAsia="Times New Roman" w:hAnsi="Arial" w:cs="Arial"/>
          <w:sz w:val="22"/>
          <w:szCs w:val="22"/>
          <w:lang w:eastAsia="en-GB"/>
        </w:rPr>
        <w:t>help</w:t>
      </w:r>
      <w:r>
        <w:rPr>
          <w:rFonts w:ascii="Arial" w:eastAsia="Times New Roman" w:hAnsi="Arial" w:cs="Arial"/>
          <w:sz w:val="22"/>
          <w:szCs w:val="22"/>
          <w:lang w:eastAsia="en-GB"/>
        </w:rPr>
        <w:t xml:space="preserve"> </w:t>
      </w:r>
      <w:proofErr w:type="gramStart"/>
      <w:r>
        <w:rPr>
          <w:rFonts w:ascii="Arial" w:eastAsia="Times New Roman" w:hAnsi="Arial" w:cs="Arial"/>
          <w:sz w:val="22"/>
          <w:szCs w:val="22"/>
          <w:lang w:eastAsia="en-GB"/>
        </w:rPr>
        <w:t xml:space="preserve">DPAS </w:t>
      </w:r>
      <w:r w:rsidRPr="00EE070F">
        <w:rPr>
          <w:rFonts w:ascii="Arial" w:eastAsia="Times New Roman" w:hAnsi="Arial" w:cs="Arial"/>
          <w:sz w:val="22"/>
          <w:szCs w:val="22"/>
          <w:lang w:eastAsia="en-GB"/>
        </w:rPr>
        <w:t xml:space="preserve"> assess</w:t>
      </w:r>
      <w:proofErr w:type="gramEnd"/>
      <w:r w:rsidRPr="00EE070F">
        <w:rPr>
          <w:rFonts w:ascii="Arial" w:eastAsia="Times New Roman" w:hAnsi="Arial" w:cs="Arial"/>
          <w:sz w:val="22"/>
          <w:szCs w:val="22"/>
          <w:lang w:eastAsia="en-GB"/>
        </w:rPr>
        <w:t xml:space="preserve"> privacy risks to individuals in the collection, use, storage and disclosure of personal information. A failure to properly embed appropriate privacy protection measures may result in a breach of privacy laws</w:t>
      </w:r>
      <w:r>
        <w:rPr>
          <w:rFonts w:ascii="Arial" w:eastAsia="Times New Roman" w:hAnsi="Arial" w:cs="Arial"/>
          <w:sz w:val="22"/>
          <w:szCs w:val="22"/>
          <w:lang w:eastAsia="en-GB"/>
        </w:rPr>
        <w:t xml:space="preserve"> </w:t>
      </w:r>
      <w:r w:rsidRPr="00EE070F">
        <w:rPr>
          <w:rFonts w:ascii="Arial" w:eastAsia="Times New Roman" w:hAnsi="Arial" w:cs="Arial"/>
          <w:sz w:val="22"/>
          <w:szCs w:val="22"/>
          <w:lang w:eastAsia="en-GB"/>
        </w:rPr>
        <w:t xml:space="preserve">or prohibitive costs in </w:t>
      </w:r>
      <w:r w:rsidRPr="00EE070F">
        <w:rPr>
          <w:rFonts w:ascii="Arial" w:eastAsia="Times New Roman" w:hAnsi="Arial" w:cs="Arial"/>
          <w:sz w:val="22"/>
          <w:szCs w:val="22"/>
          <w:lang w:eastAsia="en-GB"/>
        </w:rPr>
        <w:lastRenderedPageBreak/>
        <w:t>retrofitting a system to ensure legal compliance or address community concerns about privacy.</w:t>
      </w:r>
    </w:p>
    <w:p w14:paraId="16DBE6E7" w14:textId="77777777" w:rsidR="003D5158" w:rsidRPr="00EE070F" w:rsidRDefault="003D5158" w:rsidP="003D5158">
      <w:pPr>
        <w:pStyle w:val="ListParagraph"/>
        <w:ind w:left="792"/>
        <w:jc w:val="both"/>
        <w:rPr>
          <w:rFonts w:ascii="Arial" w:hAnsi="Arial" w:cs="Arial"/>
          <w:sz w:val="22"/>
          <w:szCs w:val="22"/>
        </w:rPr>
      </w:pPr>
    </w:p>
    <w:p w14:paraId="0D35F8CC" w14:textId="77777777" w:rsidR="003D5158" w:rsidRPr="00EE070F" w:rsidRDefault="003D5158" w:rsidP="003D5158">
      <w:pPr>
        <w:pStyle w:val="ListParagraph"/>
        <w:numPr>
          <w:ilvl w:val="0"/>
          <w:numId w:val="16"/>
        </w:numPr>
        <w:shd w:val="clear" w:color="auto" w:fill="EAF1DD" w:themeFill="accent3" w:themeFillTint="33"/>
        <w:jc w:val="both"/>
        <w:rPr>
          <w:rFonts w:ascii="Arial" w:hAnsi="Arial" w:cs="Arial"/>
          <w:b/>
          <w:sz w:val="22"/>
          <w:szCs w:val="22"/>
        </w:rPr>
      </w:pPr>
      <w:r w:rsidRPr="00EE070F">
        <w:rPr>
          <w:rFonts w:ascii="Arial" w:hAnsi="Arial" w:cs="Arial"/>
          <w:b/>
          <w:sz w:val="22"/>
          <w:szCs w:val="22"/>
        </w:rPr>
        <w:t>Scope of Policy</w:t>
      </w:r>
    </w:p>
    <w:p w14:paraId="6A966B85" w14:textId="77777777" w:rsidR="003D5158" w:rsidRPr="0038615E" w:rsidRDefault="003D5158" w:rsidP="003D5158">
      <w:pPr>
        <w:pStyle w:val="ListParagraph"/>
        <w:ind w:left="792"/>
        <w:jc w:val="both"/>
        <w:rPr>
          <w:rFonts w:ascii="Arial" w:hAnsi="Arial" w:cs="Arial"/>
          <w:sz w:val="22"/>
          <w:szCs w:val="22"/>
        </w:rPr>
      </w:pPr>
    </w:p>
    <w:p w14:paraId="27A7BD1C" w14:textId="77777777" w:rsidR="003D5158" w:rsidRPr="000109F2" w:rsidRDefault="003D5158" w:rsidP="003D5158">
      <w:pPr>
        <w:pStyle w:val="ListParagraph"/>
        <w:numPr>
          <w:ilvl w:val="1"/>
          <w:numId w:val="16"/>
        </w:numPr>
        <w:ind w:left="716"/>
        <w:jc w:val="both"/>
        <w:rPr>
          <w:rFonts w:ascii="Arial" w:hAnsi="Arial" w:cs="Arial"/>
          <w:sz w:val="22"/>
          <w:szCs w:val="22"/>
        </w:rPr>
      </w:pPr>
      <w:r w:rsidRPr="00EE070F">
        <w:rPr>
          <w:rFonts w:ascii="Arial" w:hAnsi="Arial" w:cs="Arial"/>
          <w:bCs/>
          <w:sz w:val="22"/>
          <w:szCs w:val="22"/>
        </w:rPr>
        <w:t xml:space="preserve">A </w:t>
      </w:r>
      <w:r w:rsidRPr="00EE070F">
        <w:rPr>
          <w:rFonts w:ascii="Arial" w:eastAsia="Times New Roman" w:hAnsi="Arial" w:cs="Arial"/>
          <w:sz w:val="22"/>
          <w:szCs w:val="22"/>
          <w:lang w:eastAsia="en-GB"/>
        </w:rPr>
        <w:t xml:space="preserve">Data Privacy Impact Assessment (DPIA) </w:t>
      </w:r>
      <w:r w:rsidRPr="00EE070F">
        <w:rPr>
          <w:rFonts w:ascii="Arial" w:hAnsi="Arial" w:cs="Arial"/>
          <w:bCs/>
          <w:sz w:val="22"/>
          <w:szCs w:val="22"/>
        </w:rPr>
        <w:t xml:space="preserve">is used to identify any impact on privacy where a new system, service or business process is introduced. A DPIA can also be used to review and assess existing services and systems where changes to the way that personal data is handled are planned. More information of when to complete a DPIA is found in Section </w:t>
      </w:r>
      <w:r>
        <w:rPr>
          <w:rFonts w:ascii="Arial" w:hAnsi="Arial" w:cs="Arial"/>
          <w:bCs/>
          <w:sz w:val="22"/>
          <w:szCs w:val="22"/>
        </w:rPr>
        <w:t>4</w:t>
      </w:r>
      <w:r w:rsidRPr="00EE070F">
        <w:rPr>
          <w:rFonts w:ascii="Arial" w:hAnsi="Arial" w:cs="Arial"/>
          <w:bCs/>
          <w:sz w:val="22"/>
          <w:szCs w:val="22"/>
        </w:rPr>
        <w:t xml:space="preserve"> below. </w:t>
      </w:r>
    </w:p>
    <w:p w14:paraId="690EB54F" w14:textId="77777777" w:rsidR="003D5158" w:rsidRPr="00EE070F" w:rsidRDefault="003D5158" w:rsidP="003D5158">
      <w:pPr>
        <w:pStyle w:val="ListParagraph"/>
        <w:ind w:left="792"/>
        <w:jc w:val="both"/>
        <w:rPr>
          <w:rFonts w:ascii="Arial" w:hAnsi="Arial" w:cs="Arial"/>
          <w:sz w:val="22"/>
          <w:szCs w:val="22"/>
        </w:rPr>
      </w:pPr>
    </w:p>
    <w:p w14:paraId="744E853E" w14:textId="10478300" w:rsidR="003D5158" w:rsidRPr="007966EC" w:rsidRDefault="003D5158" w:rsidP="003D5158">
      <w:pPr>
        <w:pStyle w:val="ListParagraph"/>
        <w:numPr>
          <w:ilvl w:val="1"/>
          <w:numId w:val="16"/>
        </w:numPr>
        <w:ind w:left="716"/>
        <w:jc w:val="both"/>
        <w:rPr>
          <w:rFonts w:ascii="Arial" w:hAnsi="Arial" w:cs="Arial"/>
          <w:sz w:val="22"/>
          <w:szCs w:val="22"/>
        </w:rPr>
      </w:pPr>
      <w:r w:rsidRPr="00EE070F">
        <w:rPr>
          <w:rFonts w:ascii="Arial" w:hAnsi="Arial" w:cs="Arial"/>
          <w:bCs/>
          <w:sz w:val="22"/>
          <w:szCs w:val="22"/>
        </w:rPr>
        <w:t>This policy applies across</w:t>
      </w:r>
      <w:r>
        <w:rPr>
          <w:rFonts w:ascii="Arial" w:hAnsi="Arial" w:cs="Arial"/>
          <w:bCs/>
          <w:sz w:val="22"/>
          <w:szCs w:val="22"/>
        </w:rPr>
        <w:t xml:space="preserve"> </w:t>
      </w:r>
      <w:r>
        <w:rPr>
          <w:rFonts w:ascii="Arial" w:hAnsi="Arial" w:cs="Arial"/>
          <w:bCs/>
          <w:sz w:val="22"/>
          <w:szCs w:val="22"/>
        </w:rPr>
        <w:t>DPAS</w:t>
      </w:r>
      <w:r>
        <w:rPr>
          <w:rFonts w:ascii="Arial" w:hAnsi="Arial" w:cs="Arial"/>
          <w:bCs/>
          <w:sz w:val="22"/>
          <w:szCs w:val="22"/>
        </w:rPr>
        <w:t xml:space="preserve"> </w:t>
      </w:r>
      <w:r w:rsidRPr="00EE070F">
        <w:rPr>
          <w:rFonts w:ascii="Arial" w:hAnsi="Arial" w:cs="Arial"/>
          <w:bCs/>
          <w:sz w:val="22"/>
          <w:szCs w:val="22"/>
        </w:rPr>
        <w:t>and it is company policy that a DPIA is completed in any of the situations detail</w:t>
      </w:r>
      <w:r>
        <w:rPr>
          <w:rFonts w:ascii="Arial" w:hAnsi="Arial" w:cs="Arial"/>
          <w:bCs/>
          <w:sz w:val="22"/>
          <w:szCs w:val="22"/>
        </w:rPr>
        <w:t>ed</w:t>
      </w:r>
      <w:r w:rsidRPr="00EE070F">
        <w:rPr>
          <w:rFonts w:ascii="Arial" w:hAnsi="Arial" w:cs="Arial"/>
          <w:bCs/>
          <w:sz w:val="22"/>
          <w:szCs w:val="22"/>
        </w:rPr>
        <w:t xml:space="preserve"> below. </w:t>
      </w:r>
    </w:p>
    <w:p w14:paraId="035A8ACC" w14:textId="77777777" w:rsidR="003D5158" w:rsidRPr="007966EC" w:rsidRDefault="003D5158" w:rsidP="003D5158">
      <w:pPr>
        <w:pStyle w:val="ListParagraph"/>
        <w:rPr>
          <w:rFonts w:ascii="Arial" w:hAnsi="Arial" w:cs="Arial"/>
          <w:sz w:val="22"/>
          <w:szCs w:val="22"/>
        </w:rPr>
      </w:pPr>
    </w:p>
    <w:p w14:paraId="438B5D8B" w14:textId="20C96BE7" w:rsidR="003D5158" w:rsidRDefault="003D5158" w:rsidP="003D5158">
      <w:pPr>
        <w:pStyle w:val="ListParagraph"/>
        <w:numPr>
          <w:ilvl w:val="1"/>
          <w:numId w:val="16"/>
        </w:numPr>
        <w:ind w:left="716"/>
        <w:jc w:val="both"/>
        <w:rPr>
          <w:rFonts w:ascii="Arial" w:hAnsi="Arial" w:cs="Arial"/>
          <w:sz w:val="22"/>
          <w:szCs w:val="22"/>
        </w:rPr>
      </w:pPr>
      <w:r>
        <w:rPr>
          <w:rFonts w:ascii="Arial" w:hAnsi="Arial" w:cs="Arial"/>
          <w:sz w:val="22"/>
          <w:szCs w:val="22"/>
        </w:rPr>
        <w:t xml:space="preserve">Properly conducted DPIAs will enable </w:t>
      </w:r>
      <w:r>
        <w:rPr>
          <w:rFonts w:ascii="Arial" w:hAnsi="Arial" w:cs="Arial"/>
          <w:sz w:val="22"/>
          <w:szCs w:val="22"/>
        </w:rPr>
        <w:t>DPAS</w:t>
      </w:r>
      <w:r>
        <w:rPr>
          <w:rFonts w:ascii="Arial" w:hAnsi="Arial" w:cs="Arial"/>
          <w:sz w:val="22"/>
          <w:szCs w:val="22"/>
        </w:rPr>
        <w:t xml:space="preserve"> to:</w:t>
      </w:r>
    </w:p>
    <w:p w14:paraId="5490887E" w14:textId="77777777" w:rsidR="003D5158" w:rsidRPr="00F723EC" w:rsidRDefault="003D5158" w:rsidP="003D5158">
      <w:pPr>
        <w:pStyle w:val="ListParagraph"/>
        <w:rPr>
          <w:rFonts w:ascii="Arial" w:hAnsi="Arial" w:cs="Arial"/>
          <w:sz w:val="22"/>
          <w:szCs w:val="22"/>
        </w:rPr>
      </w:pPr>
    </w:p>
    <w:p w14:paraId="47D1324C" w14:textId="77777777" w:rsidR="003D5158" w:rsidRDefault="003D5158" w:rsidP="003D5158">
      <w:pPr>
        <w:pStyle w:val="ListParagraph"/>
        <w:numPr>
          <w:ilvl w:val="2"/>
          <w:numId w:val="16"/>
        </w:numPr>
        <w:ind w:left="1418" w:hanging="709"/>
        <w:jc w:val="both"/>
        <w:rPr>
          <w:rFonts w:ascii="Arial" w:hAnsi="Arial" w:cs="Arial"/>
          <w:sz w:val="22"/>
          <w:szCs w:val="22"/>
        </w:rPr>
      </w:pPr>
      <w:r w:rsidRPr="00F723EC">
        <w:rPr>
          <w:rFonts w:ascii="Arial" w:hAnsi="Arial" w:cs="Arial"/>
          <w:sz w:val="22"/>
          <w:szCs w:val="22"/>
        </w:rPr>
        <w:t>identify and minimise the privacy risks of new projects;</w:t>
      </w:r>
    </w:p>
    <w:p w14:paraId="3F83765C" w14:textId="77777777" w:rsidR="003D5158" w:rsidRDefault="003D5158" w:rsidP="003D5158">
      <w:pPr>
        <w:pStyle w:val="ListParagraph"/>
        <w:ind w:left="1440"/>
        <w:jc w:val="both"/>
        <w:rPr>
          <w:rFonts w:ascii="Arial" w:hAnsi="Arial" w:cs="Arial"/>
          <w:sz w:val="22"/>
          <w:szCs w:val="22"/>
        </w:rPr>
      </w:pPr>
    </w:p>
    <w:p w14:paraId="31607EB7" w14:textId="77777777" w:rsidR="003D5158" w:rsidRDefault="003D5158" w:rsidP="003D5158">
      <w:pPr>
        <w:pStyle w:val="ListParagraph"/>
        <w:numPr>
          <w:ilvl w:val="2"/>
          <w:numId w:val="16"/>
        </w:numPr>
        <w:ind w:left="1440" w:hanging="720"/>
        <w:jc w:val="both"/>
        <w:rPr>
          <w:rFonts w:ascii="Arial" w:hAnsi="Arial" w:cs="Arial"/>
          <w:sz w:val="22"/>
          <w:szCs w:val="22"/>
        </w:rPr>
      </w:pPr>
      <w:r w:rsidRPr="00435815">
        <w:rPr>
          <w:rFonts w:ascii="Arial" w:hAnsi="Arial" w:cs="Arial"/>
          <w:sz w:val="22"/>
          <w:szCs w:val="22"/>
        </w:rPr>
        <w:t>ensure that potential problems are identified at an early stage</w:t>
      </w:r>
      <w:r>
        <w:rPr>
          <w:rFonts w:ascii="Arial" w:hAnsi="Arial" w:cs="Arial"/>
          <w:sz w:val="22"/>
          <w:szCs w:val="22"/>
        </w:rPr>
        <w:t>;</w:t>
      </w:r>
    </w:p>
    <w:p w14:paraId="5DE9FD68" w14:textId="77777777" w:rsidR="003D5158" w:rsidRPr="00BF025B" w:rsidRDefault="003D5158" w:rsidP="003D5158">
      <w:pPr>
        <w:jc w:val="both"/>
        <w:rPr>
          <w:rFonts w:ascii="Arial" w:hAnsi="Arial" w:cs="Arial"/>
          <w:sz w:val="22"/>
          <w:szCs w:val="22"/>
        </w:rPr>
      </w:pPr>
    </w:p>
    <w:p w14:paraId="74AB7132" w14:textId="77777777" w:rsidR="003D5158" w:rsidRDefault="003D5158" w:rsidP="003D5158">
      <w:pPr>
        <w:pStyle w:val="ListParagraph"/>
        <w:numPr>
          <w:ilvl w:val="2"/>
          <w:numId w:val="16"/>
        </w:numPr>
        <w:ind w:left="1440" w:hanging="720"/>
        <w:jc w:val="both"/>
        <w:rPr>
          <w:rFonts w:ascii="Arial" w:hAnsi="Arial" w:cs="Arial"/>
          <w:sz w:val="22"/>
          <w:szCs w:val="22"/>
        </w:rPr>
      </w:pPr>
      <w:r w:rsidRPr="00435815">
        <w:rPr>
          <w:rFonts w:ascii="Arial" w:hAnsi="Arial" w:cs="Arial"/>
          <w:sz w:val="22"/>
          <w:szCs w:val="22"/>
        </w:rPr>
        <w:t xml:space="preserve">save money by addressing issues before they become complex and </w:t>
      </w:r>
      <w:r>
        <w:rPr>
          <w:rFonts w:ascii="Arial" w:hAnsi="Arial" w:cs="Arial"/>
          <w:sz w:val="22"/>
          <w:szCs w:val="22"/>
        </w:rPr>
        <w:t>costly</w:t>
      </w:r>
      <w:r w:rsidRPr="00435815">
        <w:rPr>
          <w:rFonts w:ascii="Arial" w:hAnsi="Arial" w:cs="Arial"/>
          <w:sz w:val="22"/>
          <w:szCs w:val="22"/>
        </w:rPr>
        <w:t xml:space="preserve"> to resolve;</w:t>
      </w:r>
    </w:p>
    <w:p w14:paraId="70227303" w14:textId="77777777" w:rsidR="003D5158" w:rsidRPr="00BF025B" w:rsidRDefault="003D5158" w:rsidP="003D5158">
      <w:pPr>
        <w:jc w:val="both"/>
        <w:rPr>
          <w:rFonts w:ascii="Arial" w:hAnsi="Arial" w:cs="Arial"/>
          <w:sz w:val="22"/>
          <w:szCs w:val="22"/>
        </w:rPr>
      </w:pPr>
    </w:p>
    <w:p w14:paraId="74A33100" w14:textId="77777777" w:rsidR="003D5158" w:rsidRDefault="003D5158" w:rsidP="003D5158">
      <w:pPr>
        <w:pStyle w:val="ListParagraph"/>
        <w:numPr>
          <w:ilvl w:val="2"/>
          <w:numId w:val="16"/>
        </w:numPr>
        <w:ind w:left="1440" w:hanging="720"/>
        <w:jc w:val="both"/>
        <w:rPr>
          <w:rFonts w:ascii="Arial" w:hAnsi="Arial" w:cs="Arial"/>
          <w:sz w:val="22"/>
          <w:szCs w:val="22"/>
        </w:rPr>
      </w:pPr>
      <w:r w:rsidRPr="00435815">
        <w:rPr>
          <w:rFonts w:ascii="Arial" w:hAnsi="Arial" w:cs="Arial"/>
          <w:sz w:val="22"/>
          <w:szCs w:val="22"/>
        </w:rPr>
        <w:t xml:space="preserve">improve transparency, as individuals will be able to understand how their personal data is being processed; </w:t>
      </w:r>
    </w:p>
    <w:p w14:paraId="339BB108" w14:textId="77777777" w:rsidR="003D5158" w:rsidRPr="00BF025B" w:rsidRDefault="003D5158" w:rsidP="003D5158">
      <w:pPr>
        <w:jc w:val="both"/>
        <w:rPr>
          <w:rFonts w:ascii="Arial" w:hAnsi="Arial" w:cs="Arial"/>
          <w:sz w:val="22"/>
          <w:szCs w:val="22"/>
        </w:rPr>
      </w:pPr>
    </w:p>
    <w:p w14:paraId="76E34643" w14:textId="77777777" w:rsidR="003D5158" w:rsidRDefault="003D5158" w:rsidP="003D5158">
      <w:pPr>
        <w:pStyle w:val="ListParagraph"/>
        <w:numPr>
          <w:ilvl w:val="2"/>
          <w:numId w:val="16"/>
        </w:numPr>
        <w:ind w:left="1440" w:hanging="720"/>
        <w:jc w:val="both"/>
        <w:rPr>
          <w:rFonts w:ascii="Arial" w:hAnsi="Arial" w:cs="Arial"/>
          <w:sz w:val="22"/>
          <w:szCs w:val="22"/>
        </w:rPr>
      </w:pPr>
      <w:r w:rsidRPr="00435815">
        <w:rPr>
          <w:rFonts w:ascii="Arial" w:hAnsi="Arial" w:cs="Arial"/>
          <w:sz w:val="22"/>
          <w:szCs w:val="22"/>
        </w:rPr>
        <w:t>build confidence in individuals, as they will be reassured that their personal data is being processed lawfully and;</w:t>
      </w:r>
    </w:p>
    <w:p w14:paraId="080B67B0" w14:textId="77777777" w:rsidR="003D5158" w:rsidRPr="00BF025B" w:rsidRDefault="003D5158" w:rsidP="003D5158">
      <w:pPr>
        <w:jc w:val="both"/>
        <w:rPr>
          <w:rFonts w:ascii="Arial" w:hAnsi="Arial" w:cs="Arial"/>
          <w:sz w:val="22"/>
          <w:szCs w:val="22"/>
        </w:rPr>
      </w:pPr>
    </w:p>
    <w:p w14:paraId="38957B6B" w14:textId="77777777" w:rsidR="003D5158" w:rsidRDefault="003D5158" w:rsidP="003D5158">
      <w:pPr>
        <w:pStyle w:val="ListParagraph"/>
        <w:numPr>
          <w:ilvl w:val="2"/>
          <w:numId w:val="16"/>
        </w:numPr>
        <w:ind w:left="1440" w:hanging="720"/>
        <w:jc w:val="both"/>
        <w:rPr>
          <w:rFonts w:ascii="Arial" w:hAnsi="Arial" w:cs="Arial"/>
          <w:sz w:val="22"/>
          <w:szCs w:val="22"/>
        </w:rPr>
      </w:pPr>
      <w:r w:rsidRPr="00435815">
        <w:rPr>
          <w:rFonts w:ascii="Arial" w:hAnsi="Arial" w:cs="Arial"/>
          <w:sz w:val="22"/>
          <w:szCs w:val="22"/>
        </w:rPr>
        <w:t>demonstrate to the ICO that all the privacy issues have been carefully considered.</w:t>
      </w:r>
    </w:p>
    <w:p w14:paraId="59AC7F5A" w14:textId="77777777" w:rsidR="003D5158" w:rsidRPr="00A046FD" w:rsidRDefault="003D5158" w:rsidP="003D5158">
      <w:pPr>
        <w:jc w:val="both"/>
        <w:rPr>
          <w:rFonts w:ascii="Arial" w:hAnsi="Arial" w:cs="Arial"/>
          <w:sz w:val="22"/>
          <w:szCs w:val="22"/>
        </w:rPr>
      </w:pPr>
    </w:p>
    <w:p w14:paraId="499E8479" w14:textId="77777777" w:rsidR="003D5158" w:rsidRPr="00EE070F" w:rsidRDefault="003D5158" w:rsidP="003D5158">
      <w:pPr>
        <w:pStyle w:val="ListParagraph"/>
        <w:numPr>
          <w:ilvl w:val="0"/>
          <w:numId w:val="16"/>
        </w:numPr>
        <w:shd w:val="clear" w:color="auto" w:fill="EAF1DD" w:themeFill="accent3" w:themeFillTint="33"/>
        <w:jc w:val="both"/>
        <w:rPr>
          <w:rFonts w:ascii="Arial" w:hAnsi="Arial" w:cs="Arial"/>
          <w:b/>
          <w:sz w:val="22"/>
          <w:szCs w:val="22"/>
        </w:rPr>
      </w:pPr>
      <w:r w:rsidRPr="00EE070F">
        <w:rPr>
          <w:rFonts w:ascii="Arial" w:hAnsi="Arial" w:cs="Arial"/>
          <w:b/>
          <w:sz w:val="22"/>
          <w:szCs w:val="22"/>
        </w:rPr>
        <w:t xml:space="preserve">When Should </w:t>
      </w:r>
      <w:r>
        <w:rPr>
          <w:rFonts w:ascii="Arial" w:hAnsi="Arial" w:cs="Arial"/>
          <w:b/>
          <w:sz w:val="22"/>
          <w:szCs w:val="22"/>
        </w:rPr>
        <w:t>W</w:t>
      </w:r>
      <w:r w:rsidRPr="00EE070F">
        <w:rPr>
          <w:rFonts w:ascii="Arial" w:hAnsi="Arial" w:cs="Arial"/>
          <w:b/>
          <w:sz w:val="22"/>
          <w:szCs w:val="22"/>
        </w:rPr>
        <w:t xml:space="preserve">e </w:t>
      </w:r>
      <w:r>
        <w:rPr>
          <w:rFonts w:ascii="Arial" w:hAnsi="Arial" w:cs="Arial"/>
          <w:b/>
          <w:sz w:val="22"/>
          <w:szCs w:val="22"/>
        </w:rPr>
        <w:t>C</w:t>
      </w:r>
      <w:r w:rsidRPr="00EE070F">
        <w:rPr>
          <w:rFonts w:ascii="Arial" w:hAnsi="Arial" w:cs="Arial"/>
          <w:b/>
          <w:sz w:val="22"/>
          <w:szCs w:val="22"/>
        </w:rPr>
        <w:t>onduct a DPIA?</w:t>
      </w:r>
    </w:p>
    <w:p w14:paraId="614CFB8F" w14:textId="77777777" w:rsidR="003D5158" w:rsidRDefault="003D5158" w:rsidP="003D5158">
      <w:pPr>
        <w:pStyle w:val="ListParagraph"/>
        <w:ind w:left="792"/>
        <w:jc w:val="both"/>
        <w:rPr>
          <w:rFonts w:ascii="Arial" w:hAnsi="Arial" w:cs="Arial"/>
          <w:sz w:val="22"/>
          <w:szCs w:val="22"/>
        </w:rPr>
      </w:pPr>
    </w:p>
    <w:p w14:paraId="615B827A" w14:textId="77777777" w:rsidR="003D5158" w:rsidRDefault="003D5158" w:rsidP="003D5158">
      <w:pPr>
        <w:pStyle w:val="ListParagraph"/>
        <w:numPr>
          <w:ilvl w:val="1"/>
          <w:numId w:val="16"/>
        </w:numPr>
        <w:ind w:left="716"/>
        <w:jc w:val="both"/>
        <w:rPr>
          <w:rFonts w:ascii="Arial" w:hAnsi="Arial" w:cs="Arial"/>
          <w:sz w:val="22"/>
          <w:szCs w:val="22"/>
        </w:rPr>
      </w:pPr>
      <w:r w:rsidRPr="00EE070F">
        <w:rPr>
          <w:rFonts w:ascii="Arial" w:hAnsi="Arial" w:cs="Arial"/>
          <w:sz w:val="22"/>
          <w:szCs w:val="22"/>
        </w:rPr>
        <w:t>A DPIA should be carried out whenever there is a change (</w:t>
      </w:r>
      <w:r>
        <w:rPr>
          <w:rFonts w:ascii="Arial" w:hAnsi="Arial" w:cs="Arial"/>
          <w:sz w:val="22"/>
          <w:szCs w:val="22"/>
        </w:rPr>
        <w:t>to either</w:t>
      </w:r>
      <w:r w:rsidRPr="00EE070F">
        <w:rPr>
          <w:rFonts w:ascii="Arial" w:hAnsi="Arial" w:cs="Arial"/>
          <w:sz w:val="22"/>
          <w:szCs w:val="22"/>
        </w:rPr>
        <w:t xml:space="preserve"> IT or non-IT</w:t>
      </w:r>
      <w:r>
        <w:rPr>
          <w:rFonts w:ascii="Arial" w:hAnsi="Arial" w:cs="Arial"/>
          <w:sz w:val="22"/>
          <w:szCs w:val="22"/>
        </w:rPr>
        <w:t xml:space="preserve"> systems and/or processes</w:t>
      </w:r>
      <w:r w:rsidRPr="00EE070F">
        <w:rPr>
          <w:rFonts w:ascii="Arial" w:hAnsi="Arial" w:cs="Arial"/>
          <w:sz w:val="22"/>
          <w:szCs w:val="22"/>
        </w:rPr>
        <w:t xml:space="preserve">) that </w:t>
      </w:r>
      <w:r>
        <w:rPr>
          <w:rFonts w:ascii="Arial" w:hAnsi="Arial" w:cs="Arial"/>
          <w:sz w:val="22"/>
          <w:szCs w:val="22"/>
        </w:rPr>
        <w:t>will</w:t>
      </w:r>
      <w:r w:rsidRPr="00EE070F">
        <w:rPr>
          <w:rFonts w:ascii="Arial" w:hAnsi="Arial" w:cs="Arial"/>
          <w:sz w:val="22"/>
          <w:szCs w:val="22"/>
        </w:rPr>
        <w:t xml:space="preserve"> </w:t>
      </w:r>
      <w:r>
        <w:rPr>
          <w:rFonts w:ascii="Arial" w:hAnsi="Arial" w:cs="Arial"/>
          <w:sz w:val="22"/>
          <w:szCs w:val="22"/>
        </w:rPr>
        <w:t>introduce</w:t>
      </w:r>
      <w:r w:rsidRPr="00EE070F">
        <w:rPr>
          <w:rFonts w:ascii="Arial" w:hAnsi="Arial" w:cs="Arial"/>
          <w:sz w:val="22"/>
          <w:szCs w:val="22"/>
        </w:rPr>
        <w:t xml:space="preserve"> a new </w:t>
      </w:r>
      <w:r>
        <w:rPr>
          <w:rFonts w:ascii="Arial" w:hAnsi="Arial" w:cs="Arial"/>
          <w:sz w:val="22"/>
          <w:szCs w:val="22"/>
        </w:rPr>
        <w:t>way of processing personal data</w:t>
      </w:r>
      <w:r w:rsidRPr="00EE070F">
        <w:rPr>
          <w:rFonts w:ascii="Arial" w:hAnsi="Arial" w:cs="Arial"/>
          <w:sz w:val="22"/>
          <w:szCs w:val="22"/>
        </w:rPr>
        <w:t xml:space="preserve"> or significantly change the way in which personal data is handled</w:t>
      </w:r>
      <w:r>
        <w:rPr>
          <w:rFonts w:ascii="Arial" w:hAnsi="Arial" w:cs="Arial"/>
          <w:sz w:val="22"/>
          <w:szCs w:val="22"/>
        </w:rPr>
        <w:t xml:space="preserve">. </w:t>
      </w:r>
      <w:r w:rsidRPr="00EE070F">
        <w:rPr>
          <w:rFonts w:ascii="Arial" w:hAnsi="Arial" w:cs="Arial"/>
          <w:sz w:val="22"/>
          <w:szCs w:val="22"/>
        </w:rPr>
        <w:t xml:space="preserve"> </w:t>
      </w:r>
      <w:r>
        <w:rPr>
          <w:rFonts w:ascii="Arial" w:hAnsi="Arial" w:cs="Arial"/>
          <w:sz w:val="22"/>
          <w:szCs w:val="22"/>
        </w:rPr>
        <w:t>F</w:t>
      </w:r>
      <w:r w:rsidRPr="00EE070F">
        <w:rPr>
          <w:rFonts w:ascii="Arial" w:hAnsi="Arial" w:cs="Arial"/>
          <w:sz w:val="22"/>
          <w:szCs w:val="22"/>
        </w:rPr>
        <w:t>or example</w:t>
      </w:r>
      <w:r>
        <w:rPr>
          <w:rFonts w:ascii="Arial" w:hAnsi="Arial" w:cs="Arial"/>
          <w:sz w:val="22"/>
          <w:szCs w:val="22"/>
        </w:rPr>
        <w:t>,</w:t>
      </w:r>
      <w:r w:rsidRPr="00EE070F">
        <w:rPr>
          <w:rFonts w:ascii="Arial" w:hAnsi="Arial" w:cs="Arial"/>
          <w:sz w:val="22"/>
          <w:szCs w:val="22"/>
        </w:rPr>
        <w:t xml:space="preserve"> a redesign of an existing process or service, or a new process or information asset being introduced.</w:t>
      </w:r>
    </w:p>
    <w:p w14:paraId="0EA960E2" w14:textId="77777777" w:rsidR="003D5158" w:rsidRPr="00EE070F" w:rsidRDefault="003D5158" w:rsidP="003D5158">
      <w:pPr>
        <w:pStyle w:val="ListParagraph"/>
        <w:ind w:left="792"/>
        <w:jc w:val="both"/>
        <w:rPr>
          <w:rFonts w:ascii="Arial" w:hAnsi="Arial" w:cs="Arial"/>
          <w:sz w:val="22"/>
          <w:szCs w:val="22"/>
        </w:rPr>
      </w:pPr>
    </w:p>
    <w:p w14:paraId="12F67A6C" w14:textId="77777777" w:rsidR="003D5158" w:rsidRDefault="003D5158" w:rsidP="003D5158">
      <w:pPr>
        <w:pStyle w:val="ListParagraph"/>
        <w:numPr>
          <w:ilvl w:val="1"/>
          <w:numId w:val="16"/>
        </w:numPr>
        <w:ind w:left="716"/>
        <w:jc w:val="both"/>
        <w:rPr>
          <w:rFonts w:ascii="Arial" w:hAnsi="Arial" w:cs="Arial"/>
          <w:sz w:val="22"/>
          <w:szCs w:val="22"/>
        </w:rPr>
      </w:pPr>
      <w:r w:rsidRPr="00EE070F">
        <w:rPr>
          <w:rFonts w:ascii="Arial" w:hAnsi="Arial" w:cs="Arial"/>
          <w:sz w:val="22"/>
          <w:szCs w:val="22"/>
        </w:rPr>
        <w:t>DPIAs should be considered in the following circumstances (this list is not exhaustive):</w:t>
      </w:r>
    </w:p>
    <w:p w14:paraId="14C33D2E" w14:textId="77777777" w:rsidR="003D5158" w:rsidRPr="00C909E2" w:rsidRDefault="003D5158" w:rsidP="003D5158">
      <w:pPr>
        <w:jc w:val="both"/>
        <w:rPr>
          <w:rFonts w:ascii="Arial" w:hAnsi="Arial" w:cs="Arial"/>
          <w:sz w:val="22"/>
          <w:szCs w:val="22"/>
        </w:rPr>
      </w:pPr>
    </w:p>
    <w:p w14:paraId="210ECD2D" w14:textId="77777777" w:rsidR="003D5158" w:rsidRDefault="003D5158" w:rsidP="003D5158">
      <w:pPr>
        <w:pStyle w:val="ListParagraph"/>
        <w:numPr>
          <w:ilvl w:val="2"/>
          <w:numId w:val="16"/>
        </w:numPr>
        <w:ind w:left="1429" w:hanging="720"/>
        <w:jc w:val="both"/>
        <w:rPr>
          <w:rFonts w:ascii="Arial" w:hAnsi="Arial" w:cs="Arial"/>
          <w:sz w:val="22"/>
          <w:szCs w:val="22"/>
        </w:rPr>
      </w:pPr>
      <w:r w:rsidRPr="00EE070F">
        <w:rPr>
          <w:rFonts w:ascii="Arial" w:hAnsi="Arial" w:cs="Arial"/>
          <w:sz w:val="22"/>
          <w:szCs w:val="22"/>
        </w:rPr>
        <w:t>introduction of a new paper or electronic information system to collect and hold personal data;</w:t>
      </w:r>
    </w:p>
    <w:p w14:paraId="4FE20B6B" w14:textId="77777777" w:rsidR="003D5158" w:rsidRPr="00EE070F" w:rsidRDefault="003D5158" w:rsidP="003D5158">
      <w:pPr>
        <w:pStyle w:val="ListParagraph"/>
        <w:ind w:left="1429"/>
        <w:jc w:val="both"/>
        <w:rPr>
          <w:rFonts w:ascii="Arial" w:hAnsi="Arial" w:cs="Arial"/>
          <w:sz w:val="22"/>
          <w:szCs w:val="22"/>
        </w:rPr>
      </w:pPr>
    </w:p>
    <w:p w14:paraId="2DDCDA12" w14:textId="77777777" w:rsidR="003D5158" w:rsidRDefault="003D5158" w:rsidP="003D5158">
      <w:pPr>
        <w:pStyle w:val="ListParagraph"/>
        <w:numPr>
          <w:ilvl w:val="2"/>
          <w:numId w:val="16"/>
        </w:numPr>
        <w:ind w:left="1418" w:hanging="720"/>
        <w:jc w:val="both"/>
        <w:rPr>
          <w:rFonts w:ascii="Arial" w:hAnsi="Arial" w:cs="Arial"/>
          <w:sz w:val="22"/>
          <w:szCs w:val="22"/>
        </w:rPr>
      </w:pPr>
      <w:r w:rsidRPr="00EE070F">
        <w:rPr>
          <w:rFonts w:ascii="Arial" w:hAnsi="Arial" w:cs="Arial"/>
          <w:sz w:val="22"/>
          <w:szCs w:val="22"/>
        </w:rPr>
        <w:t>update or revision of a key process or system that might alter the way in which the organisation uses monitors and reports personal information;</w:t>
      </w:r>
    </w:p>
    <w:p w14:paraId="0CA6A1FC" w14:textId="77777777" w:rsidR="003D5158" w:rsidRPr="00C909E2" w:rsidRDefault="003D5158" w:rsidP="003D5158">
      <w:pPr>
        <w:jc w:val="both"/>
        <w:rPr>
          <w:rFonts w:ascii="Arial" w:hAnsi="Arial" w:cs="Arial"/>
          <w:sz w:val="22"/>
          <w:szCs w:val="22"/>
        </w:rPr>
      </w:pPr>
    </w:p>
    <w:p w14:paraId="6FA0F1EC" w14:textId="77777777" w:rsidR="003D5158" w:rsidRDefault="003D5158" w:rsidP="003D5158">
      <w:pPr>
        <w:pStyle w:val="ListParagraph"/>
        <w:numPr>
          <w:ilvl w:val="2"/>
          <w:numId w:val="16"/>
        </w:numPr>
        <w:ind w:left="1429" w:hanging="720"/>
        <w:jc w:val="both"/>
        <w:rPr>
          <w:rFonts w:ascii="Arial" w:hAnsi="Arial" w:cs="Arial"/>
          <w:sz w:val="22"/>
          <w:szCs w:val="22"/>
        </w:rPr>
      </w:pPr>
      <w:r w:rsidRPr="00EE070F">
        <w:rPr>
          <w:rFonts w:ascii="Arial" w:hAnsi="Arial" w:cs="Arial"/>
          <w:sz w:val="22"/>
          <w:szCs w:val="22"/>
        </w:rPr>
        <w:t>changes to an existing process or system where additional personal data will be collected;</w:t>
      </w:r>
    </w:p>
    <w:p w14:paraId="0C6DDF7A" w14:textId="77777777" w:rsidR="003D5158" w:rsidRPr="00C909E2" w:rsidRDefault="003D5158" w:rsidP="003D5158">
      <w:pPr>
        <w:jc w:val="both"/>
        <w:rPr>
          <w:rFonts w:ascii="Arial" w:hAnsi="Arial" w:cs="Arial"/>
          <w:sz w:val="22"/>
          <w:szCs w:val="22"/>
        </w:rPr>
      </w:pPr>
    </w:p>
    <w:p w14:paraId="6E22FECB" w14:textId="77777777" w:rsidR="003D5158" w:rsidRDefault="003D5158" w:rsidP="003D5158">
      <w:pPr>
        <w:pStyle w:val="ListParagraph"/>
        <w:numPr>
          <w:ilvl w:val="2"/>
          <w:numId w:val="16"/>
        </w:numPr>
        <w:ind w:left="1429" w:hanging="720"/>
        <w:jc w:val="both"/>
        <w:rPr>
          <w:rFonts w:ascii="Arial" w:hAnsi="Arial" w:cs="Arial"/>
          <w:sz w:val="22"/>
          <w:szCs w:val="22"/>
        </w:rPr>
      </w:pPr>
      <w:r w:rsidRPr="00EE070F">
        <w:rPr>
          <w:rFonts w:ascii="Arial" w:hAnsi="Arial" w:cs="Arial"/>
          <w:sz w:val="22"/>
          <w:szCs w:val="22"/>
        </w:rPr>
        <w:t>proposal to collect personal data from a new source or for a new activity;</w:t>
      </w:r>
    </w:p>
    <w:p w14:paraId="4F95A9C8" w14:textId="77777777" w:rsidR="003D5158" w:rsidRPr="009252B8" w:rsidRDefault="003D5158" w:rsidP="003D5158">
      <w:pPr>
        <w:jc w:val="both"/>
        <w:rPr>
          <w:rFonts w:ascii="Arial" w:hAnsi="Arial" w:cs="Arial"/>
          <w:sz w:val="22"/>
          <w:szCs w:val="22"/>
        </w:rPr>
      </w:pPr>
    </w:p>
    <w:p w14:paraId="3B9F3732" w14:textId="77777777" w:rsidR="003D5158" w:rsidRDefault="003D5158" w:rsidP="003D5158">
      <w:pPr>
        <w:pStyle w:val="ListParagraph"/>
        <w:numPr>
          <w:ilvl w:val="2"/>
          <w:numId w:val="16"/>
        </w:numPr>
        <w:ind w:left="1429" w:hanging="720"/>
        <w:jc w:val="both"/>
        <w:rPr>
          <w:rFonts w:ascii="Arial" w:hAnsi="Arial" w:cs="Arial"/>
          <w:sz w:val="22"/>
          <w:szCs w:val="22"/>
        </w:rPr>
      </w:pPr>
      <w:r w:rsidRPr="00EE070F">
        <w:rPr>
          <w:rFonts w:ascii="Arial" w:hAnsi="Arial" w:cs="Arial"/>
          <w:sz w:val="22"/>
          <w:szCs w:val="22"/>
        </w:rPr>
        <w:lastRenderedPageBreak/>
        <w:t>plans to outsource business processes involving storing and processing personal data;</w:t>
      </w:r>
    </w:p>
    <w:p w14:paraId="66155553" w14:textId="77777777" w:rsidR="003D5158" w:rsidRPr="00C909E2" w:rsidRDefault="003D5158" w:rsidP="003D5158">
      <w:pPr>
        <w:ind w:left="709"/>
        <w:jc w:val="both"/>
        <w:rPr>
          <w:rFonts w:ascii="Arial" w:hAnsi="Arial" w:cs="Arial"/>
          <w:sz w:val="22"/>
          <w:szCs w:val="22"/>
        </w:rPr>
      </w:pPr>
    </w:p>
    <w:p w14:paraId="5B773B06" w14:textId="77777777" w:rsidR="003D5158" w:rsidRDefault="003D5158" w:rsidP="003D5158">
      <w:pPr>
        <w:pStyle w:val="ListParagraph"/>
        <w:numPr>
          <w:ilvl w:val="2"/>
          <w:numId w:val="16"/>
        </w:numPr>
        <w:ind w:left="1429" w:hanging="720"/>
        <w:jc w:val="both"/>
        <w:rPr>
          <w:rFonts w:ascii="Arial" w:hAnsi="Arial" w:cs="Arial"/>
          <w:sz w:val="22"/>
          <w:szCs w:val="22"/>
        </w:rPr>
      </w:pPr>
      <w:r w:rsidRPr="00EE070F">
        <w:rPr>
          <w:rFonts w:ascii="Arial" w:hAnsi="Arial" w:cs="Arial"/>
          <w:sz w:val="22"/>
          <w:szCs w:val="22"/>
        </w:rPr>
        <w:t>plans to transfer services from one provider to another that include the transfer of information assets;</w:t>
      </w:r>
    </w:p>
    <w:p w14:paraId="08204846" w14:textId="77777777" w:rsidR="003D5158" w:rsidRPr="00C909E2" w:rsidRDefault="003D5158" w:rsidP="003D5158">
      <w:pPr>
        <w:jc w:val="both"/>
        <w:rPr>
          <w:rFonts w:ascii="Arial" w:hAnsi="Arial" w:cs="Arial"/>
          <w:sz w:val="22"/>
          <w:szCs w:val="22"/>
        </w:rPr>
      </w:pPr>
    </w:p>
    <w:p w14:paraId="598158E7" w14:textId="77777777" w:rsidR="003D5158" w:rsidRDefault="003D5158" w:rsidP="003D5158">
      <w:pPr>
        <w:pStyle w:val="ListParagraph"/>
        <w:numPr>
          <w:ilvl w:val="2"/>
          <w:numId w:val="16"/>
        </w:numPr>
        <w:ind w:left="1429" w:hanging="720"/>
        <w:jc w:val="both"/>
        <w:rPr>
          <w:rFonts w:ascii="Arial" w:hAnsi="Arial" w:cs="Arial"/>
          <w:sz w:val="22"/>
          <w:szCs w:val="22"/>
        </w:rPr>
      </w:pPr>
      <w:r w:rsidRPr="00EE070F">
        <w:rPr>
          <w:rFonts w:ascii="Arial" w:hAnsi="Arial" w:cs="Arial"/>
          <w:sz w:val="22"/>
          <w:szCs w:val="22"/>
        </w:rPr>
        <w:t>any change to or introduction of new data sharing agreements.</w:t>
      </w:r>
    </w:p>
    <w:p w14:paraId="523C8DF4" w14:textId="77777777" w:rsidR="003D5158" w:rsidRPr="00F52322" w:rsidRDefault="003D5158" w:rsidP="003D5158">
      <w:pPr>
        <w:jc w:val="both"/>
        <w:rPr>
          <w:rFonts w:ascii="Arial" w:hAnsi="Arial" w:cs="Arial"/>
          <w:sz w:val="22"/>
          <w:szCs w:val="22"/>
        </w:rPr>
      </w:pPr>
    </w:p>
    <w:p w14:paraId="781EA307" w14:textId="77777777" w:rsidR="003D5158" w:rsidRDefault="003D5158" w:rsidP="003D5158">
      <w:pPr>
        <w:pStyle w:val="ListParagraph"/>
        <w:numPr>
          <w:ilvl w:val="1"/>
          <w:numId w:val="16"/>
        </w:numPr>
        <w:ind w:left="851" w:hanging="425"/>
        <w:jc w:val="both"/>
        <w:rPr>
          <w:rFonts w:ascii="Arial" w:hAnsi="Arial" w:cs="Arial"/>
          <w:sz w:val="22"/>
          <w:szCs w:val="22"/>
        </w:rPr>
      </w:pPr>
      <w:r w:rsidRPr="00EE070F">
        <w:rPr>
          <w:rFonts w:ascii="Arial" w:hAnsi="Arial" w:cs="Arial"/>
          <w:sz w:val="22"/>
          <w:szCs w:val="22"/>
        </w:rPr>
        <w:t>Any systems which do not identify individuals in any way do not require a DPIA to be performed. However, it is important to understand that what may appear to be “anonymised” data, could in fact be identifiable when used with other information, so anonymised data should be considered very carefully before any decision is made that it will not identify individuals.</w:t>
      </w:r>
    </w:p>
    <w:p w14:paraId="4A613822" w14:textId="77777777" w:rsidR="003D5158" w:rsidRDefault="003D5158" w:rsidP="003D5158">
      <w:pPr>
        <w:pStyle w:val="ListParagraph"/>
        <w:ind w:left="851"/>
        <w:jc w:val="both"/>
        <w:rPr>
          <w:rFonts w:ascii="Arial" w:hAnsi="Arial" w:cs="Arial"/>
          <w:sz w:val="22"/>
          <w:szCs w:val="22"/>
        </w:rPr>
      </w:pPr>
    </w:p>
    <w:p w14:paraId="0EB33C1B" w14:textId="77777777" w:rsidR="003D5158" w:rsidRDefault="003D5158" w:rsidP="003D5158">
      <w:pPr>
        <w:pStyle w:val="ListParagraph"/>
        <w:numPr>
          <w:ilvl w:val="1"/>
          <w:numId w:val="16"/>
        </w:numPr>
        <w:ind w:left="851" w:hanging="425"/>
        <w:jc w:val="both"/>
        <w:rPr>
          <w:rFonts w:ascii="Arial" w:hAnsi="Arial" w:cs="Arial"/>
          <w:sz w:val="22"/>
          <w:szCs w:val="22"/>
        </w:rPr>
      </w:pPr>
      <w:r>
        <w:rPr>
          <w:rFonts w:ascii="Arial" w:hAnsi="Arial" w:cs="Arial"/>
          <w:sz w:val="22"/>
          <w:szCs w:val="22"/>
        </w:rPr>
        <w:t xml:space="preserve">Once the initial screening questions in the DPIA template have been answered, it will become clear whether or not a DPIA is required. </w:t>
      </w:r>
    </w:p>
    <w:p w14:paraId="0D15A3CA" w14:textId="77777777" w:rsidR="003D5158" w:rsidRPr="00EE070F" w:rsidRDefault="003D5158" w:rsidP="003D5158">
      <w:pPr>
        <w:pStyle w:val="ListParagraph"/>
        <w:ind w:left="851"/>
        <w:jc w:val="both"/>
        <w:rPr>
          <w:rFonts w:ascii="Arial" w:hAnsi="Arial" w:cs="Arial"/>
          <w:sz w:val="22"/>
          <w:szCs w:val="22"/>
        </w:rPr>
      </w:pPr>
    </w:p>
    <w:p w14:paraId="123936E8" w14:textId="77777777" w:rsidR="003D5158" w:rsidRPr="00EE070F" w:rsidRDefault="003D5158" w:rsidP="003D5158">
      <w:pPr>
        <w:pStyle w:val="ListParagraph"/>
        <w:numPr>
          <w:ilvl w:val="1"/>
          <w:numId w:val="16"/>
        </w:numPr>
        <w:ind w:left="851" w:hanging="425"/>
        <w:jc w:val="both"/>
        <w:rPr>
          <w:rFonts w:ascii="Arial" w:hAnsi="Arial" w:cs="Arial"/>
          <w:sz w:val="22"/>
          <w:szCs w:val="22"/>
        </w:rPr>
      </w:pPr>
      <w:r w:rsidRPr="00EE070F">
        <w:rPr>
          <w:rFonts w:ascii="Arial" w:hAnsi="Arial" w:cs="Arial"/>
          <w:sz w:val="22"/>
          <w:szCs w:val="22"/>
        </w:rPr>
        <w:t>Completion of a DPIA should be built into the organisational business approval and procurement processes.</w:t>
      </w:r>
    </w:p>
    <w:p w14:paraId="37FC1070" w14:textId="77777777" w:rsidR="003D5158" w:rsidRPr="00EE070F" w:rsidRDefault="003D5158" w:rsidP="003D5158">
      <w:pPr>
        <w:pStyle w:val="ListParagraph"/>
        <w:ind w:left="792"/>
        <w:jc w:val="both"/>
        <w:rPr>
          <w:rFonts w:ascii="Arial" w:hAnsi="Arial" w:cs="Arial"/>
          <w:sz w:val="22"/>
          <w:szCs w:val="22"/>
        </w:rPr>
      </w:pPr>
    </w:p>
    <w:p w14:paraId="5C0F6E54" w14:textId="77777777" w:rsidR="003D5158" w:rsidRPr="00EE070F" w:rsidRDefault="003D5158" w:rsidP="003D5158">
      <w:pPr>
        <w:pStyle w:val="ListParagraph"/>
        <w:numPr>
          <w:ilvl w:val="0"/>
          <w:numId w:val="16"/>
        </w:numPr>
        <w:shd w:val="clear" w:color="auto" w:fill="EAF1DD" w:themeFill="accent3" w:themeFillTint="33"/>
        <w:jc w:val="both"/>
        <w:rPr>
          <w:rFonts w:ascii="Arial" w:hAnsi="Arial" w:cs="Arial"/>
          <w:b/>
          <w:sz w:val="22"/>
          <w:szCs w:val="22"/>
        </w:rPr>
      </w:pPr>
      <w:r w:rsidRPr="00EE070F">
        <w:rPr>
          <w:rFonts w:ascii="Arial" w:hAnsi="Arial" w:cs="Arial"/>
          <w:b/>
          <w:sz w:val="22"/>
          <w:szCs w:val="22"/>
        </w:rPr>
        <w:t xml:space="preserve">Who is </w:t>
      </w:r>
      <w:r>
        <w:rPr>
          <w:rFonts w:ascii="Arial" w:hAnsi="Arial" w:cs="Arial"/>
          <w:b/>
          <w:sz w:val="22"/>
          <w:szCs w:val="22"/>
        </w:rPr>
        <w:t>R</w:t>
      </w:r>
      <w:r w:rsidRPr="00EE070F">
        <w:rPr>
          <w:rFonts w:ascii="Arial" w:hAnsi="Arial" w:cs="Arial"/>
          <w:b/>
          <w:sz w:val="22"/>
          <w:szCs w:val="22"/>
        </w:rPr>
        <w:t>esponsible for DPIAs?</w:t>
      </w:r>
    </w:p>
    <w:p w14:paraId="57087DF5" w14:textId="77777777" w:rsidR="003D5158" w:rsidRDefault="003D5158" w:rsidP="003D5158">
      <w:pPr>
        <w:pStyle w:val="ListParagraph"/>
        <w:shd w:val="clear" w:color="auto" w:fill="FFFFFF"/>
        <w:ind w:left="792"/>
        <w:jc w:val="both"/>
        <w:rPr>
          <w:rFonts w:ascii="Arial" w:eastAsia="Times New Roman" w:hAnsi="Arial" w:cs="Arial"/>
          <w:sz w:val="22"/>
          <w:szCs w:val="22"/>
          <w:lang w:eastAsia="en-GB"/>
        </w:rPr>
      </w:pPr>
    </w:p>
    <w:p w14:paraId="7BD4F9FD" w14:textId="77777777" w:rsidR="003D5158" w:rsidRDefault="003D5158" w:rsidP="003D5158">
      <w:pPr>
        <w:pStyle w:val="ListParagraph"/>
        <w:numPr>
          <w:ilvl w:val="1"/>
          <w:numId w:val="16"/>
        </w:numPr>
        <w:shd w:val="clear" w:color="auto" w:fill="FFFFFF"/>
        <w:ind w:left="716"/>
        <w:jc w:val="both"/>
        <w:rPr>
          <w:rFonts w:ascii="Arial" w:eastAsia="Times New Roman" w:hAnsi="Arial" w:cs="Arial"/>
          <w:sz w:val="22"/>
          <w:szCs w:val="22"/>
          <w:lang w:eastAsia="en-GB"/>
        </w:rPr>
      </w:pPr>
      <w:r w:rsidRPr="00EE070F">
        <w:rPr>
          <w:rFonts w:ascii="Arial" w:eastAsia="Times New Roman" w:hAnsi="Arial" w:cs="Arial"/>
          <w:sz w:val="22"/>
          <w:szCs w:val="22"/>
          <w:lang w:eastAsia="en-GB"/>
        </w:rPr>
        <w:t>Any person who is responsible for introducing a new or revised service or changes to a system, process or information asset is responsible for ensuring the completion of a DPIA.</w:t>
      </w:r>
    </w:p>
    <w:p w14:paraId="348764E2" w14:textId="77777777" w:rsidR="003D5158" w:rsidRPr="00EE070F" w:rsidRDefault="003D5158" w:rsidP="003D5158">
      <w:pPr>
        <w:pStyle w:val="ListParagraph"/>
        <w:shd w:val="clear" w:color="auto" w:fill="FFFFFF"/>
        <w:ind w:left="792"/>
        <w:jc w:val="both"/>
        <w:rPr>
          <w:rFonts w:ascii="Arial" w:eastAsia="Times New Roman" w:hAnsi="Arial" w:cs="Arial"/>
          <w:sz w:val="22"/>
          <w:szCs w:val="22"/>
          <w:lang w:eastAsia="en-GB"/>
        </w:rPr>
      </w:pPr>
    </w:p>
    <w:p w14:paraId="49360340" w14:textId="77777777" w:rsidR="003D5158" w:rsidRDefault="003D5158" w:rsidP="003D5158">
      <w:pPr>
        <w:pStyle w:val="ListParagraph"/>
        <w:numPr>
          <w:ilvl w:val="1"/>
          <w:numId w:val="16"/>
        </w:numPr>
        <w:shd w:val="clear" w:color="auto" w:fill="FFFFFF"/>
        <w:ind w:left="716"/>
        <w:jc w:val="both"/>
        <w:rPr>
          <w:rFonts w:ascii="Arial" w:eastAsia="Times New Roman" w:hAnsi="Arial" w:cs="Arial"/>
          <w:sz w:val="22"/>
          <w:szCs w:val="22"/>
          <w:lang w:eastAsia="en-GB"/>
        </w:rPr>
      </w:pPr>
      <w:r w:rsidRPr="00EE070F">
        <w:rPr>
          <w:rFonts w:ascii="Arial" w:eastAsia="Times New Roman" w:hAnsi="Arial" w:cs="Arial"/>
          <w:sz w:val="22"/>
          <w:szCs w:val="22"/>
          <w:lang w:eastAsia="en-GB"/>
        </w:rPr>
        <w:t xml:space="preserve">The </w:t>
      </w:r>
      <w:r>
        <w:rPr>
          <w:rFonts w:ascii="Arial" w:eastAsia="Times New Roman" w:hAnsi="Arial" w:cs="Arial"/>
          <w:sz w:val="22"/>
          <w:szCs w:val="22"/>
          <w:lang w:eastAsia="en-GB"/>
        </w:rPr>
        <w:t xml:space="preserve">Data Protection Manager (DPM) and the </w:t>
      </w:r>
      <w:r w:rsidRPr="00EE070F">
        <w:rPr>
          <w:rFonts w:ascii="Arial" w:eastAsia="Times New Roman" w:hAnsi="Arial" w:cs="Arial"/>
          <w:sz w:val="22"/>
          <w:szCs w:val="22"/>
          <w:lang w:eastAsia="en-GB"/>
        </w:rPr>
        <w:t>Data Protection Officer (DPO) should be consulted at the concept stage of any new service, process, purchase or implementation of an information asset so that they can provide advice on the procedures for completing the DPIA.</w:t>
      </w:r>
    </w:p>
    <w:p w14:paraId="38277D3A" w14:textId="77777777" w:rsidR="003D5158" w:rsidRPr="007371B1" w:rsidRDefault="003D5158" w:rsidP="003D5158">
      <w:pPr>
        <w:shd w:val="clear" w:color="auto" w:fill="FFFFFF"/>
        <w:jc w:val="both"/>
        <w:rPr>
          <w:rFonts w:ascii="Arial" w:eastAsia="Times New Roman" w:hAnsi="Arial" w:cs="Arial"/>
          <w:sz w:val="22"/>
          <w:szCs w:val="22"/>
          <w:lang w:eastAsia="en-GB"/>
        </w:rPr>
      </w:pPr>
    </w:p>
    <w:p w14:paraId="5DFBDEC7" w14:textId="77777777" w:rsidR="003D5158" w:rsidRPr="00EE070F" w:rsidRDefault="003D5158" w:rsidP="003D5158">
      <w:pPr>
        <w:pStyle w:val="ListParagraph"/>
        <w:numPr>
          <w:ilvl w:val="1"/>
          <w:numId w:val="16"/>
        </w:numPr>
        <w:shd w:val="clear" w:color="auto" w:fill="FFFFFF"/>
        <w:ind w:left="716"/>
        <w:jc w:val="both"/>
        <w:rPr>
          <w:rFonts w:ascii="Arial" w:eastAsia="Times New Roman" w:hAnsi="Arial" w:cs="Arial"/>
          <w:sz w:val="22"/>
          <w:szCs w:val="22"/>
          <w:lang w:eastAsia="en-GB"/>
        </w:rPr>
      </w:pPr>
      <w:r w:rsidRPr="00EE070F">
        <w:rPr>
          <w:rFonts w:ascii="Arial" w:eastAsia="Times New Roman" w:hAnsi="Arial" w:cs="Arial"/>
          <w:sz w:val="22"/>
          <w:szCs w:val="22"/>
          <w:lang w:eastAsia="en-GB"/>
        </w:rPr>
        <w:t>D</w:t>
      </w:r>
      <w:r>
        <w:rPr>
          <w:rFonts w:ascii="Arial" w:eastAsia="Times New Roman" w:hAnsi="Arial" w:cs="Arial"/>
          <w:sz w:val="22"/>
          <w:szCs w:val="22"/>
          <w:lang w:eastAsia="en-GB"/>
        </w:rPr>
        <w:t>PIA</w:t>
      </w:r>
      <w:r w:rsidRPr="00EE070F">
        <w:rPr>
          <w:rFonts w:ascii="Arial" w:eastAsia="Times New Roman" w:hAnsi="Arial" w:cs="Arial"/>
          <w:sz w:val="22"/>
          <w:szCs w:val="22"/>
          <w:lang w:eastAsia="en-GB"/>
        </w:rPr>
        <w:t xml:space="preserve"> outcomes and their mitigating actions must be routinely reported back to the organisation (including the DPO), with risks/issues being recorded and reported through the project/programme board. Significant risks and issues must be raised in order for a risk assessment to be performed.</w:t>
      </w:r>
    </w:p>
    <w:p w14:paraId="229E67CA" w14:textId="77777777" w:rsidR="003D5158" w:rsidRPr="00EE070F" w:rsidRDefault="003D5158" w:rsidP="003D5158">
      <w:pPr>
        <w:pStyle w:val="ListParagraph"/>
        <w:ind w:left="792"/>
        <w:jc w:val="both"/>
        <w:rPr>
          <w:rFonts w:ascii="Arial" w:hAnsi="Arial" w:cs="Arial"/>
          <w:sz w:val="22"/>
          <w:szCs w:val="22"/>
        </w:rPr>
      </w:pPr>
    </w:p>
    <w:p w14:paraId="32006EA6" w14:textId="77777777" w:rsidR="003D5158" w:rsidRPr="00EE070F" w:rsidRDefault="003D5158" w:rsidP="003D5158">
      <w:pPr>
        <w:pStyle w:val="ListParagraph"/>
        <w:numPr>
          <w:ilvl w:val="0"/>
          <w:numId w:val="16"/>
        </w:numPr>
        <w:shd w:val="clear" w:color="auto" w:fill="EAF1DD" w:themeFill="accent3" w:themeFillTint="33"/>
        <w:jc w:val="both"/>
        <w:rPr>
          <w:rFonts w:ascii="Arial" w:hAnsi="Arial" w:cs="Arial"/>
          <w:b/>
          <w:sz w:val="22"/>
          <w:szCs w:val="22"/>
        </w:rPr>
      </w:pPr>
      <w:r w:rsidRPr="00EE070F">
        <w:rPr>
          <w:rFonts w:ascii="Arial" w:hAnsi="Arial" w:cs="Arial"/>
          <w:b/>
          <w:sz w:val="22"/>
          <w:szCs w:val="22"/>
        </w:rPr>
        <w:t>The Stages of a DPIA</w:t>
      </w:r>
    </w:p>
    <w:p w14:paraId="55A1ADF8" w14:textId="77777777" w:rsidR="003D5158" w:rsidRDefault="003D5158" w:rsidP="003D5158">
      <w:pPr>
        <w:pStyle w:val="ListParagraph"/>
        <w:shd w:val="clear" w:color="auto" w:fill="FFFFFF"/>
        <w:ind w:left="792"/>
        <w:jc w:val="both"/>
        <w:rPr>
          <w:rFonts w:ascii="Arial" w:eastAsia="Times New Roman" w:hAnsi="Arial" w:cs="Arial"/>
          <w:sz w:val="22"/>
          <w:szCs w:val="22"/>
          <w:lang w:eastAsia="en-GB"/>
        </w:rPr>
      </w:pPr>
    </w:p>
    <w:p w14:paraId="369BF0DD" w14:textId="77777777" w:rsidR="003D5158" w:rsidRDefault="003D5158" w:rsidP="003D5158">
      <w:pPr>
        <w:pStyle w:val="ListParagraph"/>
        <w:numPr>
          <w:ilvl w:val="1"/>
          <w:numId w:val="16"/>
        </w:numPr>
        <w:shd w:val="clear" w:color="auto" w:fill="FFFFFF"/>
        <w:ind w:left="716"/>
        <w:jc w:val="both"/>
        <w:rPr>
          <w:rFonts w:ascii="Arial" w:eastAsia="Times New Roman" w:hAnsi="Arial" w:cs="Arial"/>
          <w:sz w:val="22"/>
          <w:szCs w:val="22"/>
          <w:lang w:eastAsia="en-GB"/>
        </w:rPr>
      </w:pPr>
      <w:r w:rsidRPr="009F1289">
        <w:rPr>
          <w:rFonts w:ascii="Arial" w:eastAsia="Times New Roman" w:hAnsi="Arial" w:cs="Arial"/>
          <w:sz w:val="22"/>
          <w:szCs w:val="22"/>
          <w:lang w:eastAsia="en-GB"/>
        </w:rPr>
        <w:t>The flowchart in Appendix A shows the first 7 stages of the DPIA procedure</w:t>
      </w:r>
      <w:r w:rsidRPr="00EE070F">
        <w:rPr>
          <w:rFonts w:ascii="Arial" w:eastAsia="Times New Roman" w:hAnsi="Arial" w:cs="Arial"/>
          <w:sz w:val="22"/>
          <w:szCs w:val="22"/>
          <w:lang w:eastAsia="en-GB"/>
        </w:rPr>
        <w:t xml:space="preserve"> described within this section. </w:t>
      </w:r>
    </w:p>
    <w:p w14:paraId="17742C19" w14:textId="77777777" w:rsidR="003D5158" w:rsidRPr="00A046FD" w:rsidRDefault="003D5158" w:rsidP="003D5158">
      <w:pPr>
        <w:shd w:val="clear" w:color="auto" w:fill="FFFFFF"/>
        <w:ind w:left="360"/>
        <w:jc w:val="both"/>
        <w:rPr>
          <w:rFonts w:ascii="Arial" w:eastAsia="Times New Roman" w:hAnsi="Arial" w:cs="Arial"/>
          <w:sz w:val="22"/>
          <w:szCs w:val="22"/>
          <w:lang w:eastAsia="en-GB"/>
        </w:rPr>
      </w:pPr>
    </w:p>
    <w:p w14:paraId="5ECC7E71" w14:textId="77777777" w:rsidR="003D5158" w:rsidRPr="00C2021B" w:rsidRDefault="003D5158" w:rsidP="003D5158">
      <w:pPr>
        <w:pStyle w:val="ListParagraph"/>
        <w:numPr>
          <w:ilvl w:val="1"/>
          <w:numId w:val="16"/>
        </w:numPr>
        <w:shd w:val="clear" w:color="auto" w:fill="FFFFFF"/>
        <w:ind w:left="716"/>
        <w:jc w:val="both"/>
        <w:rPr>
          <w:rFonts w:ascii="Arial" w:eastAsia="Times New Roman" w:hAnsi="Arial" w:cs="Arial"/>
          <w:sz w:val="22"/>
          <w:szCs w:val="22"/>
          <w:lang w:eastAsia="en-GB"/>
        </w:rPr>
      </w:pPr>
      <w:r w:rsidRPr="00A046FD">
        <w:rPr>
          <w:rFonts w:ascii="Arial" w:hAnsi="Arial" w:cs="Arial"/>
          <w:color w:val="000000" w:themeColor="text1"/>
          <w:sz w:val="22"/>
          <w:szCs w:val="22"/>
        </w:rPr>
        <w:t>A DPIA should incorporate the following steps:</w:t>
      </w:r>
    </w:p>
    <w:p w14:paraId="661B9A34" w14:textId="77777777" w:rsidR="003D5158" w:rsidRPr="00C2021B" w:rsidRDefault="003D5158" w:rsidP="003D5158">
      <w:pPr>
        <w:shd w:val="clear" w:color="auto" w:fill="FFFFFF"/>
        <w:jc w:val="both"/>
        <w:rPr>
          <w:rFonts w:ascii="Arial" w:eastAsia="Times New Roman" w:hAnsi="Arial" w:cs="Arial"/>
          <w:sz w:val="22"/>
          <w:szCs w:val="22"/>
          <w:lang w:eastAsia="en-GB"/>
        </w:rPr>
      </w:pPr>
    </w:p>
    <w:p w14:paraId="4BF79EF9" w14:textId="77777777" w:rsidR="003D5158" w:rsidRPr="00700231" w:rsidRDefault="003D5158" w:rsidP="003D5158">
      <w:pPr>
        <w:pStyle w:val="ListParagraph"/>
        <w:numPr>
          <w:ilvl w:val="0"/>
          <w:numId w:val="28"/>
        </w:numPr>
        <w:rPr>
          <w:rFonts w:ascii="Arial" w:hAnsi="Arial" w:cs="Arial"/>
          <w:color w:val="000000" w:themeColor="text1"/>
          <w:sz w:val="22"/>
          <w:szCs w:val="22"/>
        </w:rPr>
      </w:pPr>
      <w:r w:rsidRPr="00700231">
        <w:rPr>
          <w:rFonts w:ascii="Arial" w:hAnsi="Arial" w:cs="Arial"/>
          <w:color w:val="000000" w:themeColor="text1"/>
          <w:sz w:val="22"/>
          <w:szCs w:val="22"/>
        </w:rPr>
        <w:t>St</w:t>
      </w:r>
      <w:r>
        <w:rPr>
          <w:rFonts w:ascii="Arial" w:hAnsi="Arial" w:cs="Arial"/>
          <w:color w:val="000000" w:themeColor="text1"/>
          <w:sz w:val="22"/>
          <w:szCs w:val="22"/>
        </w:rPr>
        <w:t>age</w:t>
      </w:r>
      <w:r w:rsidRPr="00700231">
        <w:rPr>
          <w:rFonts w:ascii="Arial" w:hAnsi="Arial" w:cs="Arial"/>
          <w:color w:val="000000" w:themeColor="text1"/>
          <w:sz w:val="22"/>
          <w:szCs w:val="22"/>
        </w:rPr>
        <w:t xml:space="preserve"> 1: </w:t>
      </w:r>
      <w:r>
        <w:rPr>
          <w:rFonts w:ascii="Arial" w:hAnsi="Arial" w:cs="Arial"/>
          <w:color w:val="000000" w:themeColor="text1"/>
          <w:sz w:val="22"/>
          <w:szCs w:val="22"/>
        </w:rPr>
        <w:t>I</w:t>
      </w:r>
      <w:r w:rsidRPr="00700231">
        <w:rPr>
          <w:rFonts w:ascii="Arial" w:hAnsi="Arial" w:cs="Arial"/>
          <w:color w:val="000000" w:themeColor="text1"/>
          <w:sz w:val="22"/>
          <w:szCs w:val="22"/>
        </w:rPr>
        <w:t xml:space="preserve">dentify the need for a DPIA. </w:t>
      </w:r>
    </w:p>
    <w:p w14:paraId="759A8760" w14:textId="77777777" w:rsidR="003D5158" w:rsidRPr="00700231" w:rsidRDefault="003D5158" w:rsidP="003D5158">
      <w:pPr>
        <w:pStyle w:val="ListParagraph"/>
        <w:numPr>
          <w:ilvl w:val="0"/>
          <w:numId w:val="29"/>
        </w:numPr>
        <w:rPr>
          <w:rFonts w:ascii="Arial" w:hAnsi="Arial" w:cs="Arial"/>
          <w:color w:val="000000" w:themeColor="text1"/>
          <w:sz w:val="22"/>
          <w:szCs w:val="22"/>
        </w:rPr>
      </w:pPr>
      <w:r w:rsidRPr="00700231">
        <w:rPr>
          <w:rFonts w:ascii="Arial" w:hAnsi="Arial" w:cs="Arial"/>
          <w:color w:val="000000" w:themeColor="text1"/>
          <w:sz w:val="22"/>
          <w:szCs w:val="22"/>
        </w:rPr>
        <w:t>St</w:t>
      </w:r>
      <w:r>
        <w:rPr>
          <w:rFonts w:ascii="Arial" w:hAnsi="Arial" w:cs="Arial"/>
          <w:color w:val="000000" w:themeColor="text1"/>
          <w:sz w:val="22"/>
          <w:szCs w:val="22"/>
        </w:rPr>
        <w:t>age</w:t>
      </w:r>
      <w:r w:rsidRPr="00700231">
        <w:rPr>
          <w:rFonts w:ascii="Arial" w:hAnsi="Arial" w:cs="Arial"/>
          <w:color w:val="000000" w:themeColor="text1"/>
          <w:sz w:val="22"/>
          <w:szCs w:val="22"/>
        </w:rPr>
        <w:t xml:space="preserve"> 2: </w:t>
      </w:r>
      <w:r>
        <w:rPr>
          <w:rFonts w:ascii="Arial" w:hAnsi="Arial" w:cs="Arial"/>
          <w:color w:val="000000" w:themeColor="text1"/>
          <w:sz w:val="22"/>
          <w:szCs w:val="22"/>
        </w:rPr>
        <w:t>D</w:t>
      </w:r>
      <w:r w:rsidRPr="00700231">
        <w:rPr>
          <w:rFonts w:ascii="Arial" w:hAnsi="Arial" w:cs="Arial"/>
          <w:color w:val="000000" w:themeColor="text1"/>
          <w:sz w:val="22"/>
          <w:szCs w:val="22"/>
        </w:rPr>
        <w:t>escribe the processing.</w:t>
      </w:r>
    </w:p>
    <w:p w14:paraId="444874AC" w14:textId="77777777" w:rsidR="003D5158" w:rsidRPr="00700231" w:rsidRDefault="003D5158" w:rsidP="003D5158">
      <w:pPr>
        <w:pStyle w:val="ListParagraph"/>
        <w:numPr>
          <w:ilvl w:val="0"/>
          <w:numId w:val="28"/>
        </w:numPr>
        <w:rPr>
          <w:rFonts w:ascii="Arial" w:hAnsi="Arial" w:cs="Arial"/>
          <w:color w:val="000000" w:themeColor="text1"/>
          <w:sz w:val="22"/>
          <w:szCs w:val="22"/>
        </w:rPr>
      </w:pPr>
      <w:r w:rsidRPr="00700231">
        <w:rPr>
          <w:rFonts w:ascii="Arial" w:hAnsi="Arial" w:cs="Arial"/>
          <w:color w:val="000000" w:themeColor="text1"/>
          <w:sz w:val="22"/>
          <w:szCs w:val="22"/>
        </w:rPr>
        <w:t>St</w:t>
      </w:r>
      <w:r>
        <w:rPr>
          <w:rFonts w:ascii="Arial" w:hAnsi="Arial" w:cs="Arial"/>
          <w:color w:val="000000" w:themeColor="text1"/>
          <w:sz w:val="22"/>
          <w:szCs w:val="22"/>
        </w:rPr>
        <w:t>age</w:t>
      </w:r>
      <w:r w:rsidRPr="00700231">
        <w:rPr>
          <w:rFonts w:ascii="Arial" w:hAnsi="Arial" w:cs="Arial"/>
          <w:color w:val="000000" w:themeColor="text1"/>
          <w:sz w:val="22"/>
          <w:szCs w:val="22"/>
        </w:rPr>
        <w:t xml:space="preserve"> 3: </w:t>
      </w:r>
      <w:r>
        <w:rPr>
          <w:rFonts w:ascii="Arial" w:hAnsi="Arial" w:cs="Arial"/>
          <w:color w:val="000000" w:themeColor="text1"/>
          <w:sz w:val="22"/>
          <w:szCs w:val="22"/>
        </w:rPr>
        <w:t>C</w:t>
      </w:r>
      <w:r w:rsidRPr="00700231">
        <w:rPr>
          <w:rFonts w:ascii="Arial" w:hAnsi="Arial" w:cs="Arial"/>
          <w:color w:val="000000" w:themeColor="text1"/>
          <w:sz w:val="22"/>
          <w:szCs w:val="22"/>
        </w:rPr>
        <w:t>onsider consultation.</w:t>
      </w:r>
    </w:p>
    <w:p w14:paraId="2AB0BBA2" w14:textId="77777777" w:rsidR="003D5158" w:rsidRPr="00700231" w:rsidRDefault="003D5158" w:rsidP="003D5158">
      <w:pPr>
        <w:pStyle w:val="ListParagraph"/>
        <w:numPr>
          <w:ilvl w:val="0"/>
          <w:numId w:val="29"/>
        </w:numPr>
        <w:rPr>
          <w:rFonts w:ascii="Arial" w:hAnsi="Arial" w:cs="Arial"/>
          <w:color w:val="000000" w:themeColor="text1"/>
          <w:sz w:val="22"/>
          <w:szCs w:val="22"/>
        </w:rPr>
      </w:pPr>
      <w:r w:rsidRPr="00700231">
        <w:rPr>
          <w:rFonts w:ascii="Arial" w:hAnsi="Arial" w:cs="Arial"/>
          <w:color w:val="000000" w:themeColor="text1"/>
          <w:sz w:val="22"/>
          <w:szCs w:val="22"/>
        </w:rPr>
        <w:t>S</w:t>
      </w:r>
      <w:r>
        <w:rPr>
          <w:rFonts w:ascii="Arial" w:hAnsi="Arial" w:cs="Arial"/>
          <w:color w:val="000000" w:themeColor="text1"/>
          <w:sz w:val="22"/>
          <w:szCs w:val="22"/>
        </w:rPr>
        <w:t>tage</w:t>
      </w:r>
      <w:r w:rsidRPr="00700231">
        <w:rPr>
          <w:rFonts w:ascii="Arial" w:hAnsi="Arial" w:cs="Arial"/>
          <w:color w:val="000000" w:themeColor="text1"/>
          <w:sz w:val="22"/>
          <w:szCs w:val="22"/>
        </w:rPr>
        <w:t xml:space="preserve"> 4: </w:t>
      </w:r>
      <w:r>
        <w:rPr>
          <w:rFonts w:ascii="Arial" w:hAnsi="Arial" w:cs="Arial"/>
          <w:color w:val="000000" w:themeColor="text1"/>
          <w:sz w:val="22"/>
          <w:szCs w:val="22"/>
        </w:rPr>
        <w:t>A</w:t>
      </w:r>
      <w:r w:rsidRPr="00700231">
        <w:rPr>
          <w:rFonts w:ascii="Arial" w:hAnsi="Arial" w:cs="Arial"/>
          <w:color w:val="000000" w:themeColor="text1"/>
          <w:sz w:val="22"/>
          <w:szCs w:val="22"/>
        </w:rPr>
        <w:t>ssess necessity and proportionality.</w:t>
      </w:r>
    </w:p>
    <w:p w14:paraId="591B04D3" w14:textId="77777777" w:rsidR="003D5158" w:rsidRPr="00700231" w:rsidRDefault="003D5158" w:rsidP="003D5158">
      <w:pPr>
        <w:pStyle w:val="ListParagraph"/>
        <w:numPr>
          <w:ilvl w:val="0"/>
          <w:numId w:val="29"/>
        </w:numPr>
        <w:rPr>
          <w:rFonts w:ascii="Arial" w:hAnsi="Arial" w:cs="Arial"/>
          <w:color w:val="000000" w:themeColor="text1"/>
          <w:sz w:val="22"/>
          <w:szCs w:val="22"/>
        </w:rPr>
      </w:pPr>
      <w:r w:rsidRPr="00700231">
        <w:rPr>
          <w:rFonts w:ascii="Arial" w:hAnsi="Arial" w:cs="Arial"/>
          <w:color w:val="000000" w:themeColor="text1"/>
          <w:sz w:val="22"/>
          <w:szCs w:val="22"/>
        </w:rPr>
        <w:t>St</w:t>
      </w:r>
      <w:r>
        <w:rPr>
          <w:rFonts w:ascii="Arial" w:hAnsi="Arial" w:cs="Arial"/>
          <w:color w:val="000000" w:themeColor="text1"/>
          <w:sz w:val="22"/>
          <w:szCs w:val="22"/>
        </w:rPr>
        <w:t>age</w:t>
      </w:r>
      <w:r w:rsidRPr="00700231">
        <w:rPr>
          <w:rFonts w:ascii="Arial" w:hAnsi="Arial" w:cs="Arial"/>
          <w:color w:val="000000" w:themeColor="text1"/>
          <w:sz w:val="22"/>
          <w:szCs w:val="22"/>
        </w:rPr>
        <w:t xml:space="preserve"> 5: </w:t>
      </w:r>
      <w:r>
        <w:rPr>
          <w:rFonts w:ascii="Arial" w:hAnsi="Arial" w:cs="Arial"/>
          <w:color w:val="000000" w:themeColor="text1"/>
          <w:sz w:val="22"/>
          <w:szCs w:val="22"/>
        </w:rPr>
        <w:t>I</w:t>
      </w:r>
      <w:r w:rsidRPr="00700231">
        <w:rPr>
          <w:rFonts w:ascii="Arial" w:hAnsi="Arial" w:cs="Arial"/>
          <w:color w:val="000000" w:themeColor="text1"/>
          <w:sz w:val="22"/>
          <w:szCs w:val="22"/>
        </w:rPr>
        <w:t>dentify and assess the risks.</w:t>
      </w:r>
    </w:p>
    <w:p w14:paraId="7C94FDB9" w14:textId="77777777" w:rsidR="003D5158" w:rsidRPr="00700231" w:rsidRDefault="003D5158" w:rsidP="003D5158">
      <w:pPr>
        <w:pStyle w:val="ListParagraph"/>
        <w:numPr>
          <w:ilvl w:val="0"/>
          <w:numId w:val="30"/>
        </w:numPr>
        <w:rPr>
          <w:rFonts w:ascii="Arial" w:hAnsi="Arial" w:cs="Arial"/>
          <w:color w:val="000000" w:themeColor="text1"/>
          <w:sz w:val="22"/>
          <w:szCs w:val="22"/>
        </w:rPr>
      </w:pPr>
      <w:r w:rsidRPr="00700231">
        <w:rPr>
          <w:rFonts w:ascii="Arial" w:hAnsi="Arial" w:cs="Arial"/>
          <w:color w:val="000000" w:themeColor="text1"/>
          <w:sz w:val="22"/>
          <w:szCs w:val="22"/>
        </w:rPr>
        <w:t>St</w:t>
      </w:r>
      <w:r>
        <w:rPr>
          <w:rFonts w:ascii="Arial" w:hAnsi="Arial" w:cs="Arial"/>
          <w:color w:val="000000" w:themeColor="text1"/>
          <w:sz w:val="22"/>
          <w:szCs w:val="22"/>
        </w:rPr>
        <w:t>age</w:t>
      </w:r>
      <w:r w:rsidRPr="00700231">
        <w:rPr>
          <w:rFonts w:ascii="Arial" w:hAnsi="Arial" w:cs="Arial"/>
          <w:color w:val="000000" w:themeColor="text1"/>
          <w:sz w:val="22"/>
          <w:szCs w:val="22"/>
        </w:rPr>
        <w:t xml:space="preserve"> 6: </w:t>
      </w:r>
      <w:r>
        <w:rPr>
          <w:rFonts w:ascii="Arial" w:hAnsi="Arial" w:cs="Arial"/>
          <w:color w:val="000000" w:themeColor="text1"/>
          <w:sz w:val="22"/>
          <w:szCs w:val="22"/>
        </w:rPr>
        <w:t>I</w:t>
      </w:r>
      <w:r w:rsidRPr="00700231">
        <w:rPr>
          <w:rFonts w:ascii="Arial" w:hAnsi="Arial" w:cs="Arial"/>
          <w:color w:val="000000" w:themeColor="text1"/>
          <w:sz w:val="22"/>
          <w:szCs w:val="22"/>
        </w:rPr>
        <w:t>dentify measures to mitigate the risks.</w:t>
      </w:r>
    </w:p>
    <w:p w14:paraId="7AD691B2" w14:textId="77777777" w:rsidR="003D5158" w:rsidRPr="00700231" w:rsidRDefault="003D5158" w:rsidP="003D5158">
      <w:pPr>
        <w:pStyle w:val="ListParagraph"/>
        <w:numPr>
          <w:ilvl w:val="0"/>
          <w:numId w:val="30"/>
        </w:numPr>
        <w:rPr>
          <w:rFonts w:ascii="Arial" w:hAnsi="Arial" w:cs="Arial"/>
          <w:color w:val="000000" w:themeColor="text1"/>
          <w:sz w:val="22"/>
          <w:szCs w:val="22"/>
        </w:rPr>
      </w:pPr>
      <w:r w:rsidRPr="00700231">
        <w:rPr>
          <w:rFonts w:ascii="Arial" w:hAnsi="Arial" w:cs="Arial"/>
          <w:color w:val="000000" w:themeColor="text1"/>
          <w:sz w:val="22"/>
          <w:szCs w:val="22"/>
        </w:rPr>
        <w:t>St</w:t>
      </w:r>
      <w:r>
        <w:rPr>
          <w:rFonts w:ascii="Arial" w:hAnsi="Arial" w:cs="Arial"/>
          <w:color w:val="000000" w:themeColor="text1"/>
          <w:sz w:val="22"/>
          <w:szCs w:val="22"/>
        </w:rPr>
        <w:t>age</w:t>
      </w:r>
      <w:r w:rsidRPr="00700231">
        <w:rPr>
          <w:rFonts w:ascii="Arial" w:hAnsi="Arial" w:cs="Arial"/>
          <w:color w:val="000000" w:themeColor="text1"/>
          <w:sz w:val="22"/>
          <w:szCs w:val="22"/>
        </w:rPr>
        <w:t xml:space="preserve"> 7: </w:t>
      </w:r>
      <w:r>
        <w:rPr>
          <w:rFonts w:ascii="Arial" w:hAnsi="Arial" w:cs="Arial"/>
          <w:color w:val="000000" w:themeColor="text1"/>
          <w:sz w:val="22"/>
          <w:szCs w:val="22"/>
        </w:rPr>
        <w:t>S</w:t>
      </w:r>
      <w:r w:rsidRPr="00700231">
        <w:rPr>
          <w:rFonts w:ascii="Arial" w:hAnsi="Arial" w:cs="Arial"/>
          <w:color w:val="000000" w:themeColor="text1"/>
          <w:sz w:val="22"/>
          <w:szCs w:val="22"/>
        </w:rPr>
        <w:t>ign off and record the DPIA outcomes.</w:t>
      </w:r>
    </w:p>
    <w:p w14:paraId="14A064A9" w14:textId="77777777" w:rsidR="003D5158" w:rsidRPr="00700231" w:rsidRDefault="003D5158" w:rsidP="003D5158">
      <w:pPr>
        <w:pStyle w:val="ListParagraph"/>
        <w:numPr>
          <w:ilvl w:val="0"/>
          <w:numId w:val="30"/>
        </w:numPr>
        <w:rPr>
          <w:rFonts w:ascii="Arial" w:hAnsi="Arial" w:cs="Arial"/>
          <w:color w:val="000000" w:themeColor="text1"/>
          <w:sz w:val="22"/>
          <w:szCs w:val="22"/>
        </w:rPr>
      </w:pPr>
      <w:r w:rsidRPr="00700231">
        <w:rPr>
          <w:rFonts w:ascii="Arial" w:hAnsi="Arial" w:cs="Arial"/>
          <w:color w:val="000000" w:themeColor="text1"/>
          <w:sz w:val="22"/>
          <w:szCs w:val="22"/>
        </w:rPr>
        <w:t>Stage 8: Integrate the DPIA outcomes back into the project plan</w:t>
      </w:r>
    </w:p>
    <w:p w14:paraId="684258C5" w14:textId="77777777" w:rsidR="003D5158" w:rsidRPr="00700231" w:rsidRDefault="003D5158" w:rsidP="003D5158">
      <w:pPr>
        <w:pStyle w:val="ListParagraph"/>
        <w:numPr>
          <w:ilvl w:val="0"/>
          <w:numId w:val="30"/>
        </w:numPr>
        <w:rPr>
          <w:rFonts w:ascii="Arial" w:hAnsi="Arial" w:cs="Arial"/>
          <w:color w:val="000000" w:themeColor="text1"/>
          <w:sz w:val="22"/>
          <w:szCs w:val="22"/>
        </w:rPr>
      </w:pPr>
      <w:r w:rsidRPr="00700231">
        <w:rPr>
          <w:rFonts w:ascii="Arial" w:hAnsi="Arial" w:cs="Arial"/>
          <w:color w:val="000000" w:themeColor="text1"/>
          <w:sz w:val="22"/>
          <w:szCs w:val="22"/>
        </w:rPr>
        <w:t xml:space="preserve">Stage 9: Update </w:t>
      </w:r>
      <w:r>
        <w:rPr>
          <w:rFonts w:ascii="Arial" w:hAnsi="Arial" w:cs="Arial"/>
          <w:color w:val="000000" w:themeColor="text1"/>
          <w:sz w:val="22"/>
          <w:szCs w:val="22"/>
        </w:rPr>
        <w:t>the</w:t>
      </w:r>
      <w:r w:rsidRPr="00700231">
        <w:rPr>
          <w:rFonts w:ascii="Arial" w:hAnsi="Arial" w:cs="Arial"/>
          <w:color w:val="000000" w:themeColor="text1"/>
          <w:sz w:val="22"/>
          <w:szCs w:val="22"/>
        </w:rPr>
        <w:t xml:space="preserve"> Data Register / Record of Processing Activity </w:t>
      </w:r>
    </w:p>
    <w:p w14:paraId="5454724E" w14:textId="77777777" w:rsidR="003D5158" w:rsidRDefault="003D5158" w:rsidP="003D5158">
      <w:pPr>
        <w:pStyle w:val="ListParagraph"/>
        <w:numPr>
          <w:ilvl w:val="0"/>
          <w:numId w:val="28"/>
        </w:numPr>
        <w:rPr>
          <w:rFonts w:ascii="Arial" w:hAnsi="Arial" w:cs="Arial"/>
          <w:color w:val="000000" w:themeColor="text1"/>
          <w:sz w:val="22"/>
          <w:szCs w:val="22"/>
        </w:rPr>
      </w:pPr>
      <w:r w:rsidRPr="00E40AE0">
        <w:rPr>
          <w:rFonts w:ascii="Arial" w:hAnsi="Arial" w:cs="Arial"/>
          <w:color w:val="000000" w:themeColor="text1"/>
          <w:sz w:val="22"/>
          <w:szCs w:val="22"/>
        </w:rPr>
        <w:t>Stage 10:  Keep Under Review</w:t>
      </w:r>
    </w:p>
    <w:p w14:paraId="46B1F406" w14:textId="77777777" w:rsidR="003D5158" w:rsidRDefault="003D5158" w:rsidP="003D5158">
      <w:pPr>
        <w:pStyle w:val="ListParagraph"/>
        <w:ind w:left="1429"/>
        <w:rPr>
          <w:rFonts w:ascii="Arial" w:hAnsi="Arial" w:cs="Arial"/>
          <w:color w:val="000000" w:themeColor="text1"/>
          <w:sz w:val="22"/>
          <w:szCs w:val="22"/>
        </w:rPr>
      </w:pPr>
    </w:p>
    <w:p w14:paraId="33EB7447" w14:textId="77777777" w:rsidR="003D5158" w:rsidRDefault="003D5158" w:rsidP="003D5158">
      <w:pPr>
        <w:pStyle w:val="ListParagraph"/>
        <w:ind w:left="1429"/>
        <w:rPr>
          <w:rFonts w:ascii="Arial" w:hAnsi="Arial" w:cs="Arial"/>
          <w:color w:val="000000" w:themeColor="text1"/>
          <w:sz w:val="22"/>
          <w:szCs w:val="22"/>
        </w:rPr>
      </w:pPr>
    </w:p>
    <w:p w14:paraId="6AD8A96C" w14:textId="77777777" w:rsidR="003D5158" w:rsidRPr="00D02693" w:rsidRDefault="003D5158" w:rsidP="003D5158">
      <w:pPr>
        <w:pStyle w:val="ListParagraph"/>
        <w:ind w:left="1429"/>
        <w:rPr>
          <w:rFonts w:ascii="Arial" w:hAnsi="Arial" w:cs="Arial"/>
          <w:color w:val="000000" w:themeColor="text1"/>
          <w:sz w:val="22"/>
          <w:szCs w:val="22"/>
        </w:rPr>
      </w:pPr>
    </w:p>
    <w:p w14:paraId="14E88814" w14:textId="77777777" w:rsidR="003D5158" w:rsidRDefault="003D5158" w:rsidP="003D5158">
      <w:pPr>
        <w:pStyle w:val="ListParagraph"/>
        <w:numPr>
          <w:ilvl w:val="1"/>
          <w:numId w:val="16"/>
        </w:numPr>
        <w:ind w:left="716"/>
        <w:jc w:val="both"/>
        <w:rPr>
          <w:rFonts w:ascii="Arial" w:hAnsi="Arial" w:cs="Arial"/>
          <w:b/>
          <w:sz w:val="22"/>
          <w:szCs w:val="22"/>
        </w:rPr>
      </w:pPr>
      <w:r w:rsidRPr="00EE070F">
        <w:rPr>
          <w:rFonts w:ascii="Arial" w:hAnsi="Arial" w:cs="Arial"/>
          <w:b/>
          <w:sz w:val="22"/>
          <w:szCs w:val="22"/>
        </w:rPr>
        <w:t xml:space="preserve">Stage 1 – Project Overview and Initial Screening </w:t>
      </w:r>
    </w:p>
    <w:p w14:paraId="37B913D9" w14:textId="77777777" w:rsidR="003D5158" w:rsidRPr="00EB6D5E" w:rsidRDefault="003D5158" w:rsidP="003D5158">
      <w:pPr>
        <w:jc w:val="both"/>
        <w:rPr>
          <w:rFonts w:ascii="Arial" w:hAnsi="Arial" w:cs="Arial"/>
          <w:b/>
          <w:sz w:val="22"/>
          <w:szCs w:val="22"/>
        </w:rPr>
      </w:pPr>
    </w:p>
    <w:p w14:paraId="523B4898" w14:textId="77777777" w:rsidR="003D5158" w:rsidRDefault="003D5158" w:rsidP="003D5158">
      <w:pPr>
        <w:pStyle w:val="ListParagraph"/>
        <w:numPr>
          <w:ilvl w:val="2"/>
          <w:numId w:val="16"/>
        </w:numPr>
        <w:ind w:left="1418" w:hanging="720"/>
        <w:jc w:val="both"/>
        <w:rPr>
          <w:rFonts w:ascii="Arial" w:hAnsi="Arial" w:cs="Arial"/>
          <w:sz w:val="22"/>
          <w:szCs w:val="22"/>
        </w:rPr>
      </w:pPr>
      <w:r w:rsidRPr="00EE070F">
        <w:rPr>
          <w:rFonts w:ascii="Arial" w:hAnsi="Arial" w:cs="Arial"/>
          <w:sz w:val="22"/>
          <w:szCs w:val="22"/>
        </w:rPr>
        <w:t>This stage should be completed by the service manager or project lead responsible for delivering the project</w:t>
      </w:r>
      <w:r>
        <w:rPr>
          <w:rFonts w:ascii="Arial" w:hAnsi="Arial" w:cs="Arial"/>
          <w:sz w:val="22"/>
          <w:szCs w:val="22"/>
        </w:rPr>
        <w:t xml:space="preserve"> </w:t>
      </w:r>
      <w:r w:rsidRPr="00EE070F">
        <w:rPr>
          <w:rFonts w:ascii="Arial" w:hAnsi="Arial" w:cs="Arial"/>
          <w:sz w:val="22"/>
          <w:szCs w:val="22"/>
        </w:rPr>
        <w:t>/ proposed change.</w:t>
      </w:r>
    </w:p>
    <w:p w14:paraId="475CC41D" w14:textId="77777777" w:rsidR="003D5158" w:rsidRPr="00EE070F" w:rsidRDefault="003D5158" w:rsidP="003D5158">
      <w:pPr>
        <w:pStyle w:val="ListParagraph"/>
        <w:ind w:left="1418"/>
        <w:jc w:val="both"/>
        <w:rPr>
          <w:rFonts w:ascii="Arial" w:hAnsi="Arial" w:cs="Arial"/>
          <w:sz w:val="22"/>
          <w:szCs w:val="22"/>
        </w:rPr>
      </w:pPr>
    </w:p>
    <w:p w14:paraId="4CDC5EA8" w14:textId="77777777" w:rsidR="003D5158" w:rsidRDefault="003D5158" w:rsidP="003D5158">
      <w:pPr>
        <w:pStyle w:val="ListParagraph"/>
        <w:numPr>
          <w:ilvl w:val="2"/>
          <w:numId w:val="16"/>
        </w:numPr>
        <w:ind w:left="1418" w:hanging="720"/>
        <w:jc w:val="both"/>
        <w:rPr>
          <w:rFonts w:ascii="Arial" w:hAnsi="Arial" w:cs="Arial"/>
          <w:sz w:val="22"/>
          <w:szCs w:val="22"/>
        </w:rPr>
      </w:pPr>
      <w:r w:rsidRPr="00EE070F">
        <w:rPr>
          <w:rFonts w:ascii="Arial" w:hAnsi="Arial" w:cs="Arial"/>
          <w:sz w:val="22"/>
          <w:szCs w:val="22"/>
        </w:rPr>
        <w:t xml:space="preserve">Identify the key privacy risks and associated corporate risks on the DPIA template. For large scale DPIAs it may be more appropriate to record this information on a formal risk register. </w:t>
      </w:r>
    </w:p>
    <w:p w14:paraId="3D282FDE" w14:textId="77777777" w:rsidR="003D5158" w:rsidRPr="00EB6D5E" w:rsidRDefault="003D5158" w:rsidP="003D5158">
      <w:pPr>
        <w:jc w:val="both"/>
        <w:rPr>
          <w:rFonts w:ascii="Arial" w:hAnsi="Arial" w:cs="Arial"/>
          <w:sz w:val="22"/>
          <w:szCs w:val="22"/>
        </w:rPr>
      </w:pPr>
    </w:p>
    <w:p w14:paraId="49C13383" w14:textId="77777777" w:rsidR="003D5158" w:rsidRDefault="003D5158" w:rsidP="003D5158">
      <w:pPr>
        <w:pStyle w:val="ListParagraph"/>
        <w:numPr>
          <w:ilvl w:val="2"/>
          <w:numId w:val="16"/>
        </w:numPr>
        <w:ind w:left="1418" w:hanging="709"/>
        <w:jc w:val="both"/>
        <w:rPr>
          <w:rFonts w:ascii="Arial" w:hAnsi="Arial" w:cs="Arial"/>
          <w:sz w:val="22"/>
          <w:szCs w:val="22"/>
        </w:rPr>
      </w:pPr>
      <w:r w:rsidRPr="00EE070F">
        <w:rPr>
          <w:rFonts w:ascii="Arial" w:hAnsi="Arial" w:cs="Arial"/>
          <w:sz w:val="22"/>
          <w:szCs w:val="22"/>
        </w:rPr>
        <w:t xml:space="preserve">Any risk of failing to comply with one or more of the GDPR principles should also be recorded.  A list of the GDPR principles can be found in Appendix </w:t>
      </w:r>
      <w:r>
        <w:rPr>
          <w:rFonts w:ascii="Arial" w:hAnsi="Arial" w:cs="Arial"/>
          <w:sz w:val="22"/>
          <w:szCs w:val="22"/>
        </w:rPr>
        <w:t>B</w:t>
      </w:r>
      <w:r w:rsidRPr="00EE070F">
        <w:rPr>
          <w:rFonts w:ascii="Arial" w:hAnsi="Arial" w:cs="Arial"/>
          <w:sz w:val="22"/>
          <w:szCs w:val="22"/>
        </w:rPr>
        <w:t>.</w:t>
      </w:r>
    </w:p>
    <w:p w14:paraId="13E1F698" w14:textId="77777777" w:rsidR="003D5158" w:rsidRPr="00EB6D5E" w:rsidRDefault="003D5158" w:rsidP="003D5158">
      <w:pPr>
        <w:jc w:val="both"/>
        <w:rPr>
          <w:rFonts w:ascii="Arial" w:hAnsi="Arial" w:cs="Arial"/>
          <w:sz w:val="22"/>
          <w:szCs w:val="22"/>
        </w:rPr>
      </w:pPr>
    </w:p>
    <w:p w14:paraId="5EBDDC11" w14:textId="77777777" w:rsidR="003D5158" w:rsidRDefault="003D5158" w:rsidP="003D5158">
      <w:pPr>
        <w:pStyle w:val="ListParagraph"/>
        <w:numPr>
          <w:ilvl w:val="2"/>
          <w:numId w:val="16"/>
        </w:numPr>
        <w:ind w:left="1418" w:hanging="709"/>
        <w:jc w:val="both"/>
        <w:rPr>
          <w:rFonts w:ascii="Arial" w:hAnsi="Arial" w:cs="Arial"/>
          <w:sz w:val="22"/>
          <w:szCs w:val="22"/>
        </w:rPr>
      </w:pPr>
      <w:r w:rsidRPr="00EE070F">
        <w:rPr>
          <w:rFonts w:ascii="Arial" w:hAnsi="Arial" w:cs="Arial"/>
          <w:sz w:val="22"/>
          <w:szCs w:val="22"/>
        </w:rPr>
        <w:t>On completion of this stage there will be three possible outcomes:</w:t>
      </w:r>
    </w:p>
    <w:p w14:paraId="34B05084" w14:textId="77777777" w:rsidR="003D5158" w:rsidRPr="00EB6D5E" w:rsidRDefault="003D5158" w:rsidP="003D5158">
      <w:pPr>
        <w:jc w:val="both"/>
        <w:rPr>
          <w:rFonts w:ascii="Arial" w:hAnsi="Arial" w:cs="Arial"/>
          <w:sz w:val="22"/>
          <w:szCs w:val="22"/>
        </w:rPr>
      </w:pPr>
    </w:p>
    <w:p w14:paraId="6B0DB7B6" w14:textId="77777777" w:rsidR="003D5158" w:rsidRPr="00057369" w:rsidRDefault="003D5158" w:rsidP="003D5158">
      <w:pPr>
        <w:pStyle w:val="ListParagraph"/>
        <w:numPr>
          <w:ilvl w:val="0"/>
          <w:numId w:val="18"/>
        </w:numPr>
        <w:ind w:left="1985" w:hanging="567"/>
        <w:jc w:val="both"/>
        <w:rPr>
          <w:rFonts w:ascii="Arial" w:hAnsi="Arial" w:cs="Arial"/>
          <w:sz w:val="22"/>
          <w:szCs w:val="22"/>
        </w:rPr>
      </w:pPr>
      <w:r w:rsidRPr="00057369">
        <w:rPr>
          <w:rFonts w:ascii="Arial" w:hAnsi="Arial" w:cs="Arial"/>
          <w:sz w:val="22"/>
          <w:szCs w:val="22"/>
        </w:rPr>
        <w:t xml:space="preserve">The initial </w:t>
      </w:r>
      <w:r>
        <w:rPr>
          <w:rFonts w:ascii="Arial" w:hAnsi="Arial" w:cs="Arial"/>
          <w:sz w:val="22"/>
          <w:szCs w:val="22"/>
        </w:rPr>
        <w:t>screening exercise</w:t>
      </w:r>
      <w:r w:rsidRPr="00057369">
        <w:rPr>
          <w:rFonts w:ascii="Arial" w:hAnsi="Arial" w:cs="Arial"/>
          <w:sz w:val="22"/>
          <w:szCs w:val="22"/>
        </w:rPr>
        <w:t xml:space="preserve"> is incomplete and will have to be repeated or further information obtained.</w:t>
      </w:r>
    </w:p>
    <w:p w14:paraId="084DA034" w14:textId="77777777" w:rsidR="003D5158" w:rsidRPr="00EE070F" w:rsidRDefault="003D5158" w:rsidP="003D5158">
      <w:pPr>
        <w:pStyle w:val="ListParagraph"/>
        <w:ind w:left="1985" w:hanging="567"/>
        <w:jc w:val="both"/>
        <w:rPr>
          <w:rFonts w:ascii="Arial" w:hAnsi="Arial" w:cs="Arial"/>
          <w:sz w:val="22"/>
          <w:szCs w:val="22"/>
        </w:rPr>
      </w:pPr>
    </w:p>
    <w:p w14:paraId="2507B1B3" w14:textId="77777777" w:rsidR="003D5158" w:rsidRPr="00057369" w:rsidRDefault="003D5158" w:rsidP="003D5158">
      <w:pPr>
        <w:pStyle w:val="ListParagraph"/>
        <w:numPr>
          <w:ilvl w:val="0"/>
          <w:numId w:val="18"/>
        </w:numPr>
        <w:ind w:left="1985" w:hanging="567"/>
        <w:jc w:val="both"/>
        <w:rPr>
          <w:rFonts w:ascii="Arial" w:hAnsi="Arial" w:cs="Arial"/>
          <w:sz w:val="22"/>
          <w:szCs w:val="22"/>
        </w:rPr>
      </w:pPr>
      <w:r w:rsidRPr="00057369">
        <w:rPr>
          <w:rFonts w:ascii="Arial" w:hAnsi="Arial" w:cs="Arial"/>
          <w:sz w:val="22"/>
          <w:szCs w:val="22"/>
        </w:rPr>
        <w:t xml:space="preserve">The initial </w:t>
      </w:r>
      <w:r>
        <w:rPr>
          <w:rFonts w:ascii="Arial" w:hAnsi="Arial" w:cs="Arial"/>
          <w:sz w:val="22"/>
          <w:szCs w:val="22"/>
        </w:rPr>
        <w:t>screening exercise</w:t>
      </w:r>
      <w:r w:rsidRPr="00057369">
        <w:rPr>
          <w:rFonts w:ascii="Arial" w:hAnsi="Arial" w:cs="Arial"/>
          <w:sz w:val="22"/>
          <w:szCs w:val="22"/>
        </w:rPr>
        <w:t xml:space="preserve"> is complete</w:t>
      </w:r>
      <w:r>
        <w:rPr>
          <w:rFonts w:ascii="Arial" w:hAnsi="Arial" w:cs="Arial"/>
          <w:sz w:val="22"/>
          <w:szCs w:val="22"/>
        </w:rPr>
        <w:t>,</w:t>
      </w:r>
      <w:r w:rsidRPr="00057369">
        <w:rPr>
          <w:rFonts w:ascii="Arial" w:hAnsi="Arial" w:cs="Arial"/>
          <w:sz w:val="22"/>
          <w:szCs w:val="22"/>
        </w:rPr>
        <w:t xml:space="preserve"> and no privacy risks have been identified.</w:t>
      </w:r>
    </w:p>
    <w:p w14:paraId="3338EC75" w14:textId="77777777" w:rsidR="003D5158" w:rsidRPr="00EE070F" w:rsidRDefault="003D5158" w:rsidP="003D5158">
      <w:pPr>
        <w:pStyle w:val="ListParagraph"/>
        <w:ind w:left="1985" w:hanging="567"/>
        <w:jc w:val="both"/>
        <w:rPr>
          <w:rFonts w:ascii="Arial" w:hAnsi="Arial" w:cs="Arial"/>
          <w:sz w:val="22"/>
          <w:szCs w:val="22"/>
        </w:rPr>
      </w:pPr>
    </w:p>
    <w:p w14:paraId="29D40279" w14:textId="77777777" w:rsidR="003D5158" w:rsidRPr="00057369" w:rsidRDefault="003D5158" w:rsidP="003D5158">
      <w:pPr>
        <w:pStyle w:val="ListParagraph"/>
        <w:numPr>
          <w:ilvl w:val="0"/>
          <w:numId w:val="18"/>
        </w:numPr>
        <w:ind w:left="1985" w:hanging="567"/>
        <w:jc w:val="both"/>
        <w:rPr>
          <w:rFonts w:ascii="Arial" w:hAnsi="Arial" w:cs="Arial"/>
          <w:sz w:val="22"/>
          <w:szCs w:val="22"/>
        </w:rPr>
      </w:pPr>
      <w:r w:rsidRPr="00057369">
        <w:rPr>
          <w:rFonts w:ascii="Arial" w:hAnsi="Arial" w:cs="Arial"/>
          <w:sz w:val="22"/>
          <w:szCs w:val="22"/>
        </w:rPr>
        <w:t xml:space="preserve">The initial </w:t>
      </w:r>
      <w:r>
        <w:rPr>
          <w:rFonts w:ascii="Arial" w:hAnsi="Arial" w:cs="Arial"/>
          <w:sz w:val="22"/>
          <w:szCs w:val="22"/>
        </w:rPr>
        <w:t>screening exercise</w:t>
      </w:r>
      <w:r w:rsidRPr="00057369">
        <w:rPr>
          <w:rFonts w:ascii="Arial" w:hAnsi="Arial" w:cs="Arial"/>
          <w:sz w:val="22"/>
          <w:szCs w:val="22"/>
        </w:rPr>
        <w:t xml:space="preserve"> has identified privacy risks and an action plan to mitigate the risks is required. </w:t>
      </w:r>
    </w:p>
    <w:p w14:paraId="456F97C0" w14:textId="77777777" w:rsidR="003D5158" w:rsidRPr="00EE070F" w:rsidRDefault="003D5158" w:rsidP="003D5158">
      <w:pPr>
        <w:pStyle w:val="ListParagraph"/>
        <w:ind w:left="1701"/>
        <w:jc w:val="both"/>
        <w:rPr>
          <w:rFonts w:ascii="Arial" w:hAnsi="Arial" w:cs="Arial"/>
          <w:sz w:val="22"/>
          <w:szCs w:val="22"/>
        </w:rPr>
      </w:pPr>
    </w:p>
    <w:p w14:paraId="651D78A4" w14:textId="77777777" w:rsidR="003D5158" w:rsidRDefault="003D5158" w:rsidP="003D5158">
      <w:pPr>
        <w:pStyle w:val="ListParagraph"/>
        <w:numPr>
          <w:ilvl w:val="1"/>
          <w:numId w:val="16"/>
        </w:numPr>
        <w:shd w:val="clear" w:color="auto" w:fill="FFFFFF"/>
        <w:ind w:left="716"/>
        <w:jc w:val="both"/>
        <w:rPr>
          <w:rFonts w:ascii="Arial" w:eastAsia="Times New Roman" w:hAnsi="Arial" w:cs="Arial"/>
          <w:b/>
          <w:sz w:val="22"/>
          <w:szCs w:val="22"/>
          <w:lang w:eastAsia="en-GB"/>
        </w:rPr>
      </w:pPr>
      <w:r w:rsidRPr="00EE070F">
        <w:rPr>
          <w:rFonts w:ascii="Arial" w:eastAsia="Times New Roman" w:hAnsi="Arial" w:cs="Arial"/>
          <w:b/>
          <w:sz w:val="22"/>
          <w:szCs w:val="22"/>
          <w:lang w:eastAsia="en-GB"/>
        </w:rPr>
        <w:t xml:space="preserve">Stage 2 – Describe the </w:t>
      </w:r>
      <w:r>
        <w:rPr>
          <w:rFonts w:ascii="Arial" w:eastAsia="Times New Roman" w:hAnsi="Arial" w:cs="Arial"/>
          <w:b/>
          <w:sz w:val="22"/>
          <w:szCs w:val="22"/>
          <w:lang w:eastAsia="en-GB"/>
        </w:rPr>
        <w:t>nature, scope, context and purpose of the processing</w:t>
      </w:r>
      <w:r w:rsidRPr="00EE070F">
        <w:rPr>
          <w:rFonts w:ascii="Arial" w:eastAsia="Times New Roman" w:hAnsi="Arial" w:cs="Arial"/>
          <w:b/>
          <w:sz w:val="22"/>
          <w:szCs w:val="22"/>
          <w:lang w:eastAsia="en-GB"/>
        </w:rPr>
        <w:t xml:space="preserve"> </w:t>
      </w:r>
    </w:p>
    <w:p w14:paraId="36AA07E4" w14:textId="77777777" w:rsidR="003D5158" w:rsidRDefault="003D5158" w:rsidP="003D5158">
      <w:pPr>
        <w:pStyle w:val="ListParagraph"/>
        <w:shd w:val="clear" w:color="auto" w:fill="FFFFFF"/>
        <w:ind w:left="792"/>
        <w:jc w:val="both"/>
        <w:rPr>
          <w:rFonts w:ascii="Arial" w:eastAsia="Times New Roman" w:hAnsi="Arial" w:cs="Arial"/>
          <w:b/>
          <w:sz w:val="22"/>
          <w:szCs w:val="22"/>
          <w:lang w:eastAsia="en-GB"/>
        </w:rPr>
      </w:pPr>
    </w:p>
    <w:p w14:paraId="33FD8747" w14:textId="499E770B" w:rsidR="003D5158" w:rsidRPr="00D20E73" w:rsidRDefault="003D5158" w:rsidP="003D5158">
      <w:pPr>
        <w:pStyle w:val="ListParagraph"/>
        <w:numPr>
          <w:ilvl w:val="2"/>
          <w:numId w:val="16"/>
        </w:numPr>
        <w:shd w:val="clear" w:color="auto" w:fill="FFFFFF"/>
        <w:ind w:left="1503" w:hanging="652"/>
        <w:jc w:val="both"/>
        <w:rPr>
          <w:rFonts w:ascii="Arial" w:eastAsia="Times New Roman" w:hAnsi="Arial" w:cs="Arial"/>
          <w:b/>
          <w:sz w:val="22"/>
          <w:szCs w:val="22"/>
          <w:lang w:eastAsia="en-GB"/>
        </w:rPr>
      </w:pPr>
      <w:r w:rsidRPr="00C01EA7">
        <w:rPr>
          <w:rFonts w:ascii="Arial" w:hAnsi="Arial" w:cs="Arial"/>
          <w:sz w:val="22"/>
          <w:szCs w:val="22"/>
        </w:rPr>
        <w:t xml:space="preserve">In describing the </w:t>
      </w:r>
      <w:r w:rsidRPr="00C01EA7">
        <w:rPr>
          <w:rFonts w:ascii="Arial" w:hAnsi="Arial" w:cs="Arial"/>
          <w:sz w:val="22"/>
          <w:szCs w:val="22"/>
          <w:u w:val="single"/>
        </w:rPr>
        <w:t>nature</w:t>
      </w:r>
      <w:r w:rsidRPr="00C01EA7">
        <w:rPr>
          <w:rFonts w:ascii="Arial" w:hAnsi="Arial" w:cs="Arial"/>
          <w:sz w:val="22"/>
          <w:szCs w:val="22"/>
        </w:rPr>
        <w:t xml:space="preserve"> of the processing </w:t>
      </w:r>
      <w:r>
        <w:rPr>
          <w:rFonts w:ascii="Arial" w:hAnsi="Arial" w:cs="Arial"/>
          <w:sz w:val="22"/>
          <w:szCs w:val="22"/>
        </w:rPr>
        <w:t>DPAS</w:t>
      </w:r>
      <w:r w:rsidRPr="00C01EA7">
        <w:rPr>
          <w:rFonts w:ascii="Arial" w:hAnsi="Arial" w:cs="Arial"/>
          <w:sz w:val="22"/>
          <w:szCs w:val="22"/>
        </w:rPr>
        <w:t xml:space="preserve"> need to explain how the personal data is</w:t>
      </w:r>
      <w:r>
        <w:rPr>
          <w:rFonts w:ascii="Arial" w:hAnsi="Arial" w:cs="Arial"/>
          <w:sz w:val="22"/>
          <w:szCs w:val="22"/>
        </w:rPr>
        <w:t>:</w:t>
      </w:r>
    </w:p>
    <w:p w14:paraId="203B7348" w14:textId="77777777" w:rsidR="003D5158" w:rsidRDefault="003D5158" w:rsidP="003D5158">
      <w:pPr>
        <w:shd w:val="clear" w:color="auto" w:fill="FFFFFF"/>
        <w:jc w:val="both"/>
        <w:rPr>
          <w:rFonts w:ascii="Arial" w:eastAsia="Times New Roman" w:hAnsi="Arial" w:cs="Arial"/>
          <w:b/>
          <w:sz w:val="22"/>
          <w:szCs w:val="22"/>
          <w:lang w:eastAsia="en-GB"/>
        </w:rPr>
      </w:pPr>
    </w:p>
    <w:p w14:paraId="23C24562" w14:textId="77777777" w:rsidR="003D5158" w:rsidRPr="009955FE" w:rsidRDefault="003D5158" w:rsidP="003D5158">
      <w:pPr>
        <w:pStyle w:val="ListParagraph"/>
        <w:numPr>
          <w:ilvl w:val="2"/>
          <w:numId w:val="22"/>
        </w:numPr>
        <w:ind w:hanging="600"/>
        <w:jc w:val="both"/>
        <w:rPr>
          <w:rFonts w:ascii="Arial" w:hAnsi="Arial" w:cs="Arial"/>
          <w:sz w:val="22"/>
          <w:szCs w:val="22"/>
        </w:rPr>
      </w:pPr>
      <w:r w:rsidRPr="009955FE">
        <w:rPr>
          <w:rFonts w:ascii="Arial" w:hAnsi="Arial" w:cs="Arial"/>
          <w:sz w:val="22"/>
          <w:szCs w:val="22"/>
        </w:rPr>
        <w:t>collected;</w:t>
      </w:r>
    </w:p>
    <w:p w14:paraId="6EEC8B3A" w14:textId="77777777" w:rsidR="003D5158" w:rsidRPr="00C01EA7" w:rsidRDefault="003D5158" w:rsidP="003D5158">
      <w:pPr>
        <w:pStyle w:val="ListParagraph"/>
        <w:numPr>
          <w:ilvl w:val="2"/>
          <w:numId w:val="22"/>
        </w:numPr>
        <w:ind w:hanging="600"/>
        <w:contextualSpacing w:val="0"/>
        <w:jc w:val="both"/>
        <w:rPr>
          <w:rFonts w:ascii="Arial" w:hAnsi="Arial" w:cs="Arial"/>
          <w:sz w:val="22"/>
          <w:szCs w:val="22"/>
        </w:rPr>
      </w:pPr>
      <w:r w:rsidRPr="00C01EA7">
        <w:rPr>
          <w:rFonts w:ascii="Arial" w:hAnsi="Arial" w:cs="Arial"/>
          <w:sz w:val="22"/>
          <w:szCs w:val="22"/>
        </w:rPr>
        <w:t>used;</w:t>
      </w:r>
    </w:p>
    <w:p w14:paraId="03A62CFB" w14:textId="77777777" w:rsidR="003D5158" w:rsidRPr="00C01EA7" w:rsidRDefault="003D5158" w:rsidP="003D5158">
      <w:pPr>
        <w:pStyle w:val="ListParagraph"/>
        <w:numPr>
          <w:ilvl w:val="2"/>
          <w:numId w:val="22"/>
        </w:numPr>
        <w:ind w:hanging="600"/>
        <w:contextualSpacing w:val="0"/>
        <w:jc w:val="both"/>
        <w:rPr>
          <w:rFonts w:ascii="Arial" w:hAnsi="Arial" w:cs="Arial"/>
          <w:sz w:val="22"/>
          <w:szCs w:val="22"/>
        </w:rPr>
      </w:pPr>
      <w:r w:rsidRPr="00C01EA7">
        <w:rPr>
          <w:rFonts w:ascii="Arial" w:hAnsi="Arial" w:cs="Arial"/>
          <w:sz w:val="22"/>
          <w:szCs w:val="22"/>
        </w:rPr>
        <w:t>stored;</w:t>
      </w:r>
    </w:p>
    <w:p w14:paraId="191844DF" w14:textId="77777777" w:rsidR="003D5158" w:rsidRPr="00C01EA7" w:rsidRDefault="003D5158" w:rsidP="003D5158">
      <w:pPr>
        <w:pStyle w:val="ListParagraph"/>
        <w:numPr>
          <w:ilvl w:val="2"/>
          <w:numId w:val="22"/>
        </w:numPr>
        <w:ind w:hanging="600"/>
        <w:contextualSpacing w:val="0"/>
        <w:jc w:val="both"/>
        <w:rPr>
          <w:rFonts w:ascii="Arial" w:hAnsi="Arial" w:cs="Arial"/>
          <w:sz w:val="22"/>
          <w:szCs w:val="22"/>
        </w:rPr>
      </w:pPr>
      <w:r w:rsidRPr="00C01EA7">
        <w:rPr>
          <w:rFonts w:ascii="Arial" w:hAnsi="Arial" w:cs="Arial"/>
          <w:sz w:val="22"/>
          <w:szCs w:val="22"/>
        </w:rPr>
        <w:t>retained;</w:t>
      </w:r>
    </w:p>
    <w:p w14:paraId="5316CE84" w14:textId="77777777" w:rsidR="003D5158" w:rsidRPr="00C01EA7" w:rsidRDefault="003D5158" w:rsidP="003D5158">
      <w:pPr>
        <w:pStyle w:val="ListParagraph"/>
        <w:numPr>
          <w:ilvl w:val="2"/>
          <w:numId w:val="22"/>
        </w:numPr>
        <w:ind w:hanging="600"/>
        <w:contextualSpacing w:val="0"/>
        <w:jc w:val="both"/>
        <w:rPr>
          <w:rFonts w:ascii="Arial" w:hAnsi="Arial" w:cs="Arial"/>
          <w:sz w:val="22"/>
          <w:szCs w:val="22"/>
        </w:rPr>
      </w:pPr>
      <w:r w:rsidRPr="00C01EA7">
        <w:rPr>
          <w:rFonts w:ascii="Arial" w:hAnsi="Arial" w:cs="Arial"/>
          <w:sz w:val="22"/>
          <w:szCs w:val="22"/>
        </w:rPr>
        <w:t>shared (if applicable) and;</w:t>
      </w:r>
    </w:p>
    <w:p w14:paraId="2CFD7DF0" w14:textId="77777777" w:rsidR="003D5158" w:rsidRPr="00C01EA7" w:rsidRDefault="003D5158" w:rsidP="003D5158">
      <w:pPr>
        <w:pStyle w:val="ListParagraph"/>
        <w:numPr>
          <w:ilvl w:val="2"/>
          <w:numId w:val="22"/>
        </w:numPr>
        <w:ind w:hanging="600"/>
        <w:contextualSpacing w:val="0"/>
        <w:jc w:val="both"/>
        <w:rPr>
          <w:rFonts w:ascii="Arial" w:hAnsi="Arial" w:cs="Arial"/>
          <w:sz w:val="22"/>
          <w:szCs w:val="22"/>
        </w:rPr>
      </w:pPr>
      <w:r w:rsidRPr="00C01EA7">
        <w:rPr>
          <w:rFonts w:ascii="Arial" w:hAnsi="Arial" w:cs="Arial"/>
          <w:sz w:val="22"/>
          <w:szCs w:val="22"/>
        </w:rPr>
        <w:t>deleted.</w:t>
      </w:r>
    </w:p>
    <w:p w14:paraId="13D52DD1" w14:textId="77777777" w:rsidR="003D5158" w:rsidRPr="00D20E73" w:rsidRDefault="003D5158" w:rsidP="003D5158">
      <w:pPr>
        <w:shd w:val="clear" w:color="auto" w:fill="FFFFFF"/>
        <w:jc w:val="both"/>
        <w:rPr>
          <w:rFonts w:ascii="Arial" w:eastAsia="Times New Roman" w:hAnsi="Arial" w:cs="Arial"/>
          <w:b/>
          <w:sz w:val="22"/>
          <w:szCs w:val="22"/>
          <w:lang w:eastAsia="en-GB"/>
        </w:rPr>
      </w:pPr>
    </w:p>
    <w:p w14:paraId="744B654B" w14:textId="77777777" w:rsidR="003D5158" w:rsidRPr="00F94B12" w:rsidRDefault="003D5158" w:rsidP="003D5158">
      <w:pPr>
        <w:pStyle w:val="ListParagraph"/>
        <w:numPr>
          <w:ilvl w:val="2"/>
          <w:numId w:val="16"/>
        </w:numPr>
        <w:shd w:val="clear" w:color="auto" w:fill="FFFFFF"/>
        <w:ind w:left="1503" w:hanging="652"/>
        <w:jc w:val="both"/>
        <w:rPr>
          <w:rFonts w:ascii="Arial" w:eastAsia="Times New Roman" w:hAnsi="Arial" w:cs="Arial"/>
          <w:b/>
          <w:sz w:val="22"/>
          <w:szCs w:val="22"/>
          <w:lang w:eastAsia="en-GB"/>
        </w:rPr>
      </w:pPr>
      <w:r w:rsidRPr="00D20E73">
        <w:rPr>
          <w:rFonts w:ascii="Arial" w:hAnsi="Arial" w:cs="Arial"/>
          <w:sz w:val="22"/>
          <w:szCs w:val="22"/>
        </w:rPr>
        <w:t xml:space="preserve">Those who will be processing the information will need to be consulted on the practical implications and any potential future uses of information should be identified. </w:t>
      </w:r>
    </w:p>
    <w:p w14:paraId="0B79DB32" w14:textId="77777777" w:rsidR="003D5158" w:rsidRPr="00F94B12" w:rsidRDefault="003D5158" w:rsidP="003D5158">
      <w:pPr>
        <w:pStyle w:val="ListParagraph"/>
        <w:shd w:val="clear" w:color="auto" w:fill="FFFFFF"/>
        <w:ind w:left="1503"/>
        <w:jc w:val="both"/>
        <w:rPr>
          <w:rFonts w:ascii="Arial" w:eastAsia="Times New Roman" w:hAnsi="Arial" w:cs="Arial"/>
          <w:b/>
          <w:sz w:val="22"/>
          <w:szCs w:val="22"/>
          <w:lang w:eastAsia="en-GB"/>
        </w:rPr>
      </w:pPr>
    </w:p>
    <w:p w14:paraId="5CDAC4D6" w14:textId="2A215A76" w:rsidR="003D5158" w:rsidRPr="00F90B7E" w:rsidRDefault="003D5158" w:rsidP="003D5158">
      <w:pPr>
        <w:pStyle w:val="ListParagraph"/>
        <w:numPr>
          <w:ilvl w:val="2"/>
          <w:numId w:val="16"/>
        </w:numPr>
        <w:shd w:val="clear" w:color="auto" w:fill="FFFFFF"/>
        <w:ind w:left="1503" w:hanging="652"/>
        <w:jc w:val="both"/>
        <w:rPr>
          <w:rFonts w:ascii="Arial" w:eastAsia="Times New Roman" w:hAnsi="Arial" w:cs="Arial"/>
          <w:b/>
          <w:sz w:val="22"/>
          <w:szCs w:val="22"/>
          <w:lang w:eastAsia="en-GB"/>
        </w:rPr>
      </w:pPr>
      <w:r w:rsidRPr="00F94B12">
        <w:rPr>
          <w:rFonts w:ascii="Arial" w:hAnsi="Arial" w:cs="Arial"/>
          <w:sz w:val="22"/>
          <w:szCs w:val="22"/>
        </w:rPr>
        <w:t xml:space="preserve">In describing the </w:t>
      </w:r>
      <w:r w:rsidRPr="00F94B12">
        <w:rPr>
          <w:rFonts w:ascii="Arial" w:hAnsi="Arial" w:cs="Arial"/>
          <w:sz w:val="22"/>
          <w:szCs w:val="22"/>
          <w:u w:val="single"/>
        </w:rPr>
        <w:t xml:space="preserve">scope </w:t>
      </w:r>
      <w:r w:rsidRPr="00F94B12">
        <w:rPr>
          <w:rFonts w:ascii="Arial" w:hAnsi="Arial" w:cs="Arial"/>
          <w:sz w:val="22"/>
          <w:szCs w:val="22"/>
        </w:rPr>
        <w:t xml:space="preserve">of the processing, </w:t>
      </w:r>
      <w:r>
        <w:rPr>
          <w:rFonts w:ascii="Arial" w:hAnsi="Arial" w:cs="Arial"/>
          <w:sz w:val="22"/>
          <w:szCs w:val="22"/>
        </w:rPr>
        <w:t>DPAS</w:t>
      </w:r>
      <w:r w:rsidRPr="00F94B12">
        <w:rPr>
          <w:rFonts w:ascii="Arial" w:hAnsi="Arial" w:cs="Arial"/>
          <w:sz w:val="22"/>
          <w:szCs w:val="22"/>
        </w:rPr>
        <w:t xml:space="preserve"> need to explain:</w:t>
      </w:r>
    </w:p>
    <w:p w14:paraId="4FBE1E02" w14:textId="77777777" w:rsidR="003D5158" w:rsidRDefault="003D5158" w:rsidP="003D5158">
      <w:pPr>
        <w:pStyle w:val="ListParagraph"/>
        <w:rPr>
          <w:rFonts w:ascii="Arial" w:eastAsia="Times New Roman" w:hAnsi="Arial" w:cs="Arial"/>
          <w:b/>
          <w:sz w:val="22"/>
          <w:szCs w:val="22"/>
          <w:lang w:eastAsia="en-GB"/>
        </w:rPr>
      </w:pPr>
    </w:p>
    <w:p w14:paraId="4B920B84" w14:textId="77777777" w:rsidR="003D5158" w:rsidRPr="00C01EA7" w:rsidRDefault="003D5158" w:rsidP="003D5158">
      <w:pPr>
        <w:numPr>
          <w:ilvl w:val="0"/>
          <w:numId w:val="19"/>
        </w:numPr>
        <w:tabs>
          <w:tab w:val="clear" w:pos="720"/>
        </w:tabs>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the nature of the personal data;</w:t>
      </w:r>
    </w:p>
    <w:p w14:paraId="3CD0AA29" w14:textId="77777777" w:rsidR="003D5158" w:rsidRPr="00C01EA7" w:rsidRDefault="003D5158" w:rsidP="003D5158">
      <w:pPr>
        <w:numPr>
          <w:ilvl w:val="0"/>
          <w:numId w:val="19"/>
        </w:numPr>
        <w:tabs>
          <w:tab w:val="clear" w:pos="720"/>
        </w:tabs>
        <w:ind w:firstLine="41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the different types of the personal data;</w:t>
      </w:r>
    </w:p>
    <w:p w14:paraId="2C1CAD41" w14:textId="77777777" w:rsidR="003D5158" w:rsidRPr="00C01EA7" w:rsidRDefault="003D5158" w:rsidP="003D5158">
      <w:pPr>
        <w:numPr>
          <w:ilvl w:val="0"/>
          <w:numId w:val="19"/>
        </w:numPr>
        <w:tabs>
          <w:tab w:val="clear" w:pos="720"/>
        </w:tabs>
        <w:ind w:firstLine="41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how much personal data is involved;</w:t>
      </w:r>
    </w:p>
    <w:p w14:paraId="632F5F97" w14:textId="77777777" w:rsidR="003D5158" w:rsidRPr="00C01EA7" w:rsidRDefault="003D5158" w:rsidP="003D5158">
      <w:pPr>
        <w:numPr>
          <w:ilvl w:val="1"/>
          <w:numId w:val="19"/>
        </w:numPr>
        <w:ind w:hanging="306"/>
        <w:jc w:val="both"/>
        <w:rPr>
          <w:rFonts w:ascii="Arial" w:eastAsia="Times New Roman" w:hAnsi="Arial" w:cs="Arial"/>
          <w:color w:val="000000" w:themeColor="text1"/>
          <w:sz w:val="22"/>
          <w:szCs w:val="22"/>
          <w:lang w:eastAsia="en-GB"/>
        </w:rPr>
      </w:pPr>
      <w:r w:rsidRPr="00C01EA7">
        <w:rPr>
          <w:rFonts w:ascii="Arial" w:eastAsia="Times New Roman" w:hAnsi="Arial" w:cs="Arial"/>
          <w:color w:val="000000" w:themeColor="text1"/>
          <w:sz w:val="22"/>
          <w:szCs w:val="22"/>
          <w:lang w:eastAsia="en-GB"/>
        </w:rPr>
        <w:t>how sensitive the personal data is and whether it amounts to special category personal data (the definition of special category personal data is set out in Article 9 of the GDPR</w:t>
      </w:r>
      <w:r>
        <w:rPr>
          <w:rFonts w:ascii="Arial" w:eastAsia="Times New Roman" w:hAnsi="Arial" w:cs="Arial"/>
          <w:color w:val="000000" w:themeColor="text1"/>
          <w:sz w:val="22"/>
          <w:szCs w:val="22"/>
          <w:lang w:eastAsia="en-GB"/>
        </w:rPr>
        <w:t xml:space="preserve"> and is reproduced here in Appendix C)</w:t>
      </w:r>
    </w:p>
    <w:p w14:paraId="2B7320EA" w14:textId="77777777" w:rsidR="003D5158" w:rsidRPr="00C01EA7" w:rsidRDefault="003D5158" w:rsidP="003D5158">
      <w:pPr>
        <w:numPr>
          <w:ilvl w:val="0"/>
          <w:numId w:val="19"/>
        </w:numPr>
        <w:tabs>
          <w:tab w:val="clear" w:pos="720"/>
        </w:tabs>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how often the processing will take place;</w:t>
      </w:r>
    </w:p>
    <w:p w14:paraId="7AC26A8D" w14:textId="77777777" w:rsidR="003D5158" w:rsidRPr="00C01EA7" w:rsidRDefault="003D5158" w:rsidP="003D5158">
      <w:pPr>
        <w:numPr>
          <w:ilvl w:val="0"/>
          <w:numId w:val="19"/>
        </w:numPr>
        <w:tabs>
          <w:tab w:val="clear" w:pos="720"/>
        </w:tabs>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the extent of the processing;</w:t>
      </w:r>
    </w:p>
    <w:p w14:paraId="0F7E903F" w14:textId="77777777" w:rsidR="003D5158" w:rsidRPr="00C01EA7" w:rsidRDefault="003D5158" w:rsidP="003D5158">
      <w:pPr>
        <w:numPr>
          <w:ilvl w:val="0"/>
          <w:numId w:val="19"/>
        </w:numPr>
        <w:tabs>
          <w:tab w:val="clear" w:pos="720"/>
        </w:tabs>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lastRenderedPageBreak/>
        <w:t>how long the personal data will be processed for;</w:t>
      </w:r>
    </w:p>
    <w:p w14:paraId="05707F75" w14:textId="77777777" w:rsidR="003D5158" w:rsidRDefault="003D5158" w:rsidP="003D5158">
      <w:pPr>
        <w:numPr>
          <w:ilvl w:val="0"/>
          <w:numId w:val="19"/>
        </w:numPr>
        <w:tabs>
          <w:tab w:val="clear" w:pos="720"/>
        </w:tabs>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how many data subjects will be involved; and</w:t>
      </w:r>
    </w:p>
    <w:p w14:paraId="47D65251" w14:textId="77777777" w:rsidR="003D5158" w:rsidRPr="00F90B7E" w:rsidRDefault="003D5158" w:rsidP="003D5158">
      <w:pPr>
        <w:numPr>
          <w:ilvl w:val="0"/>
          <w:numId w:val="19"/>
        </w:numPr>
        <w:tabs>
          <w:tab w:val="clear" w:pos="720"/>
        </w:tabs>
        <w:ind w:left="0" w:firstLine="1134"/>
        <w:rPr>
          <w:rFonts w:ascii="Arial" w:eastAsia="Times New Roman" w:hAnsi="Arial" w:cs="Arial"/>
          <w:color w:val="000000"/>
          <w:sz w:val="22"/>
          <w:szCs w:val="22"/>
          <w:lang w:eastAsia="en-GB"/>
        </w:rPr>
      </w:pPr>
      <w:r w:rsidRPr="00F90B7E">
        <w:rPr>
          <w:rFonts w:ascii="Arial" w:eastAsia="Times New Roman" w:hAnsi="Arial" w:cs="Arial"/>
          <w:color w:val="000000"/>
          <w:sz w:val="22"/>
          <w:szCs w:val="22"/>
          <w:lang w:eastAsia="en-GB"/>
        </w:rPr>
        <w:t>the geographical area covered</w:t>
      </w:r>
    </w:p>
    <w:p w14:paraId="0420CAB7" w14:textId="77777777" w:rsidR="003D5158" w:rsidRPr="00C17E58" w:rsidRDefault="003D5158" w:rsidP="003D5158">
      <w:pPr>
        <w:rPr>
          <w:rFonts w:ascii="Arial" w:eastAsia="Times New Roman" w:hAnsi="Arial" w:cs="Arial"/>
          <w:b/>
          <w:sz w:val="22"/>
          <w:szCs w:val="22"/>
          <w:lang w:eastAsia="en-GB"/>
        </w:rPr>
      </w:pPr>
    </w:p>
    <w:p w14:paraId="790D876C" w14:textId="5256D9DF" w:rsidR="003D5158" w:rsidRPr="003E52BC" w:rsidRDefault="003D5158" w:rsidP="003D5158">
      <w:pPr>
        <w:pStyle w:val="ListParagraph"/>
        <w:numPr>
          <w:ilvl w:val="2"/>
          <w:numId w:val="16"/>
        </w:numPr>
        <w:shd w:val="clear" w:color="auto" w:fill="FFFFFF"/>
        <w:ind w:left="1503" w:hanging="652"/>
        <w:jc w:val="both"/>
        <w:rPr>
          <w:rFonts w:ascii="Arial" w:eastAsia="Times New Roman" w:hAnsi="Arial" w:cs="Arial"/>
          <w:b/>
          <w:sz w:val="22"/>
          <w:szCs w:val="22"/>
          <w:lang w:eastAsia="en-GB"/>
        </w:rPr>
      </w:pPr>
      <w:r w:rsidRPr="00F90B7E">
        <w:rPr>
          <w:rFonts w:ascii="Arial" w:hAnsi="Arial" w:cs="Arial"/>
          <w:sz w:val="22"/>
          <w:szCs w:val="22"/>
        </w:rPr>
        <w:t xml:space="preserve">In describing the </w:t>
      </w:r>
      <w:r w:rsidRPr="00F90B7E">
        <w:rPr>
          <w:rFonts w:ascii="Arial" w:hAnsi="Arial" w:cs="Arial"/>
          <w:sz w:val="22"/>
          <w:szCs w:val="22"/>
          <w:u w:val="single"/>
        </w:rPr>
        <w:t xml:space="preserve">context </w:t>
      </w:r>
      <w:r w:rsidRPr="00F90B7E">
        <w:rPr>
          <w:rFonts w:ascii="Arial" w:hAnsi="Arial" w:cs="Arial"/>
          <w:sz w:val="22"/>
          <w:szCs w:val="22"/>
        </w:rPr>
        <w:t xml:space="preserve">of the processing, </w:t>
      </w:r>
      <w:r>
        <w:rPr>
          <w:rFonts w:ascii="Arial" w:hAnsi="Arial" w:cs="Arial"/>
          <w:sz w:val="22"/>
          <w:szCs w:val="22"/>
        </w:rPr>
        <w:t>DPAS</w:t>
      </w:r>
      <w:r w:rsidRPr="00F90B7E">
        <w:rPr>
          <w:rFonts w:ascii="Arial" w:hAnsi="Arial" w:cs="Arial"/>
          <w:sz w:val="22"/>
          <w:szCs w:val="22"/>
        </w:rPr>
        <w:t xml:space="preserve"> need to explain:</w:t>
      </w:r>
    </w:p>
    <w:p w14:paraId="17113C3D" w14:textId="77777777" w:rsidR="003D5158" w:rsidRDefault="003D5158" w:rsidP="003D5158">
      <w:pPr>
        <w:shd w:val="clear" w:color="auto" w:fill="FFFFFF"/>
        <w:jc w:val="both"/>
        <w:rPr>
          <w:rFonts w:ascii="Arial" w:eastAsia="Times New Roman" w:hAnsi="Arial" w:cs="Arial"/>
          <w:b/>
          <w:sz w:val="22"/>
          <w:szCs w:val="22"/>
          <w:lang w:eastAsia="en-GB"/>
        </w:rPr>
      </w:pPr>
    </w:p>
    <w:p w14:paraId="0B40A956" w14:textId="77777777" w:rsidR="003D5158" w:rsidRPr="00C01EA7" w:rsidRDefault="003D5158" w:rsidP="003D5158">
      <w:pPr>
        <w:numPr>
          <w:ilvl w:val="0"/>
          <w:numId w:val="20"/>
        </w:numPr>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where and how the personal data was obtained;</w:t>
      </w:r>
    </w:p>
    <w:p w14:paraId="4AACEC0F" w14:textId="77777777" w:rsidR="003D5158" w:rsidRPr="00C01EA7" w:rsidRDefault="003D5158" w:rsidP="003D5158">
      <w:pPr>
        <w:numPr>
          <w:ilvl w:val="0"/>
          <w:numId w:val="20"/>
        </w:numPr>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what its relationship is with the data subjects;</w:t>
      </w:r>
    </w:p>
    <w:p w14:paraId="66E8CE8B" w14:textId="77777777" w:rsidR="003D5158" w:rsidRPr="00C01EA7" w:rsidRDefault="003D5158" w:rsidP="003D5158">
      <w:pPr>
        <w:numPr>
          <w:ilvl w:val="1"/>
          <w:numId w:val="20"/>
        </w:numPr>
        <w:tabs>
          <w:tab w:val="clear" w:pos="1440"/>
        </w:tabs>
        <w:ind w:hanging="306"/>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to what extent the data subjects still have control over their personal data;</w:t>
      </w:r>
    </w:p>
    <w:p w14:paraId="0C489533" w14:textId="77777777" w:rsidR="003D5158" w:rsidRPr="00C01EA7" w:rsidRDefault="003D5158" w:rsidP="003D5158">
      <w:pPr>
        <w:numPr>
          <w:ilvl w:val="1"/>
          <w:numId w:val="20"/>
        </w:numPr>
        <w:ind w:hanging="306"/>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whether the data subjects are likely to expect their personal data to be processed in this way;</w:t>
      </w:r>
    </w:p>
    <w:p w14:paraId="57906BD1" w14:textId="77777777" w:rsidR="003D5158" w:rsidRPr="00C01EA7" w:rsidRDefault="003D5158" w:rsidP="003D5158">
      <w:pPr>
        <w:numPr>
          <w:ilvl w:val="1"/>
          <w:numId w:val="20"/>
        </w:numPr>
        <w:ind w:hanging="306"/>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whether there are any children or other vulnerable people within the group of data subjects affected;</w:t>
      </w:r>
    </w:p>
    <w:p w14:paraId="5A8503CC" w14:textId="05B2E3C6" w:rsidR="003D5158" w:rsidRPr="00C01EA7" w:rsidRDefault="003D5158" w:rsidP="003D5158">
      <w:pPr>
        <w:numPr>
          <w:ilvl w:val="0"/>
          <w:numId w:val="20"/>
        </w:numPr>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 xml:space="preserve">whether </w:t>
      </w:r>
      <w:r>
        <w:rPr>
          <w:rFonts w:ascii="Arial" w:eastAsia="Times New Roman" w:hAnsi="Arial" w:cs="Arial"/>
          <w:color w:val="000000"/>
          <w:sz w:val="22"/>
          <w:szCs w:val="22"/>
          <w:lang w:eastAsia="en-GB"/>
        </w:rPr>
        <w:t>DPAS</w:t>
      </w:r>
      <w:r w:rsidRPr="00C01EA7">
        <w:rPr>
          <w:rFonts w:ascii="Arial" w:eastAsia="Times New Roman" w:hAnsi="Arial" w:cs="Arial"/>
          <w:color w:val="000000"/>
          <w:sz w:val="22"/>
          <w:szCs w:val="22"/>
          <w:lang w:eastAsia="en-GB"/>
        </w:rPr>
        <w:t xml:space="preserve"> has previously done this type of processing;</w:t>
      </w:r>
    </w:p>
    <w:p w14:paraId="3BEF7EE7" w14:textId="77777777" w:rsidR="003D5158" w:rsidRPr="00C01EA7" w:rsidRDefault="003D5158" w:rsidP="003D5158">
      <w:pPr>
        <w:numPr>
          <w:ilvl w:val="0"/>
          <w:numId w:val="20"/>
        </w:numPr>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whether progresses in technology or security affect the processing;</w:t>
      </w:r>
    </w:p>
    <w:p w14:paraId="6DE43CEE" w14:textId="77777777" w:rsidR="003D5158" w:rsidRPr="00C01EA7" w:rsidRDefault="003D5158" w:rsidP="003D5158">
      <w:pPr>
        <w:numPr>
          <w:ilvl w:val="0"/>
          <w:numId w:val="20"/>
        </w:numPr>
        <w:ind w:left="0" w:firstLine="1134"/>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any issues of public concern;</w:t>
      </w:r>
    </w:p>
    <w:p w14:paraId="68026E92" w14:textId="2D4132F6" w:rsidR="003D5158" w:rsidRPr="00C01EA7" w:rsidRDefault="003D5158" w:rsidP="003D5158">
      <w:pPr>
        <w:numPr>
          <w:ilvl w:val="1"/>
          <w:numId w:val="20"/>
        </w:numPr>
        <w:ind w:hanging="306"/>
        <w:rPr>
          <w:rFonts w:ascii="Arial" w:eastAsia="Times New Roman" w:hAnsi="Arial" w:cs="Arial"/>
          <w:color w:val="000000"/>
          <w:sz w:val="22"/>
          <w:szCs w:val="22"/>
          <w:lang w:eastAsia="en-GB"/>
        </w:rPr>
      </w:pPr>
      <w:r w:rsidRPr="00C01EA7">
        <w:rPr>
          <w:rFonts w:ascii="Arial" w:eastAsia="Times New Roman" w:hAnsi="Arial" w:cs="Arial"/>
          <w:color w:val="000000"/>
          <w:sz w:val="22"/>
          <w:szCs w:val="22"/>
          <w:lang w:eastAsia="en-GB"/>
        </w:rPr>
        <w:t xml:space="preserve">whether </w:t>
      </w:r>
      <w:r>
        <w:rPr>
          <w:rFonts w:ascii="Arial" w:eastAsia="Times New Roman" w:hAnsi="Arial" w:cs="Arial"/>
          <w:color w:val="000000"/>
          <w:sz w:val="22"/>
          <w:szCs w:val="22"/>
          <w:lang w:eastAsia="en-GB"/>
        </w:rPr>
        <w:t>DPAS</w:t>
      </w:r>
      <w:r w:rsidRPr="00C01EA7">
        <w:rPr>
          <w:rFonts w:ascii="Arial" w:eastAsia="Times New Roman" w:hAnsi="Arial" w:cs="Arial"/>
          <w:color w:val="000000"/>
          <w:sz w:val="22"/>
          <w:szCs w:val="22"/>
          <w:lang w:eastAsia="en-GB"/>
        </w:rPr>
        <w:t xml:space="preserve"> complies with any relevant GDPR codes of conduct and codes of practice.</w:t>
      </w:r>
    </w:p>
    <w:p w14:paraId="4058B779" w14:textId="77777777" w:rsidR="003D5158" w:rsidRPr="003E52BC" w:rsidRDefault="003D5158" w:rsidP="003D5158">
      <w:pPr>
        <w:shd w:val="clear" w:color="auto" w:fill="FFFFFF"/>
        <w:jc w:val="both"/>
        <w:rPr>
          <w:rFonts w:ascii="Arial" w:eastAsia="Times New Roman" w:hAnsi="Arial" w:cs="Arial"/>
          <w:b/>
          <w:sz w:val="22"/>
          <w:szCs w:val="22"/>
          <w:lang w:eastAsia="en-GB"/>
        </w:rPr>
      </w:pPr>
    </w:p>
    <w:p w14:paraId="26836E08" w14:textId="534378A0" w:rsidR="003D5158" w:rsidRPr="00CF1C94" w:rsidRDefault="003D5158" w:rsidP="003D5158">
      <w:pPr>
        <w:pStyle w:val="ListParagraph"/>
        <w:numPr>
          <w:ilvl w:val="2"/>
          <w:numId w:val="16"/>
        </w:numPr>
        <w:shd w:val="clear" w:color="auto" w:fill="FFFFFF"/>
        <w:ind w:left="1503" w:hanging="652"/>
        <w:jc w:val="both"/>
        <w:rPr>
          <w:rFonts w:ascii="Arial" w:eastAsia="Times New Roman" w:hAnsi="Arial" w:cs="Arial"/>
          <w:b/>
          <w:sz w:val="22"/>
          <w:szCs w:val="22"/>
          <w:lang w:eastAsia="en-GB"/>
        </w:rPr>
      </w:pPr>
      <w:r w:rsidRPr="003E52BC">
        <w:rPr>
          <w:rFonts w:ascii="Arial" w:hAnsi="Arial" w:cs="Arial"/>
          <w:sz w:val="22"/>
          <w:szCs w:val="22"/>
        </w:rPr>
        <w:t xml:space="preserve">In describing the </w:t>
      </w:r>
      <w:r w:rsidRPr="003E52BC">
        <w:rPr>
          <w:rFonts w:ascii="Arial" w:hAnsi="Arial" w:cs="Arial"/>
          <w:sz w:val="22"/>
          <w:szCs w:val="22"/>
          <w:u w:val="single"/>
        </w:rPr>
        <w:t xml:space="preserve">purpose </w:t>
      </w:r>
      <w:r w:rsidRPr="003E52BC">
        <w:rPr>
          <w:rFonts w:ascii="Arial" w:hAnsi="Arial" w:cs="Arial"/>
          <w:sz w:val="22"/>
          <w:szCs w:val="22"/>
        </w:rPr>
        <w:t xml:space="preserve">of the processing </w:t>
      </w:r>
      <w:r>
        <w:rPr>
          <w:rFonts w:ascii="Arial" w:hAnsi="Arial" w:cs="Arial"/>
          <w:sz w:val="22"/>
          <w:szCs w:val="22"/>
        </w:rPr>
        <w:t>DPAS</w:t>
      </w:r>
      <w:r w:rsidRPr="003E52BC">
        <w:rPr>
          <w:rFonts w:ascii="Arial" w:hAnsi="Arial" w:cs="Arial"/>
          <w:sz w:val="22"/>
          <w:szCs w:val="22"/>
        </w:rPr>
        <w:t xml:space="preserve"> need to explain:</w:t>
      </w:r>
    </w:p>
    <w:p w14:paraId="1B20F0EA" w14:textId="77777777" w:rsidR="003D5158" w:rsidRPr="003E52BC" w:rsidRDefault="003D5158" w:rsidP="003D5158">
      <w:pPr>
        <w:pStyle w:val="ListParagraph"/>
        <w:shd w:val="clear" w:color="auto" w:fill="FFFFFF"/>
        <w:ind w:left="1503"/>
        <w:jc w:val="both"/>
        <w:rPr>
          <w:rFonts w:ascii="Arial" w:eastAsia="Times New Roman" w:hAnsi="Arial" w:cs="Arial"/>
          <w:b/>
          <w:sz w:val="22"/>
          <w:szCs w:val="22"/>
          <w:lang w:eastAsia="en-GB"/>
        </w:rPr>
      </w:pPr>
    </w:p>
    <w:p w14:paraId="59C709D6" w14:textId="77777777" w:rsidR="003D5158" w:rsidRDefault="003D5158" w:rsidP="003D5158">
      <w:pPr>
        <w:numPr>
          <w:ilvl w:val="1"/>
          <w:numId w:val="21"/>
        </w:numPr>
        <w:tabs>
          <w:tab w:val="clear" w:pos="1070"/>
        </w:tabs>
        <w:ind w:left="1560" w:hanging="426"/>
        <w:rPr>
          <w:rFonts w:ascii="Arial" w:eastAsia="Times New Roman" w:hAnsi="Arial" w:cs="Arial"/>
          <w:color w:val="000000" w:themeColor="text1"/>
          <w:sz w:val="22"/>
          <w:szCs w:val="22"/>
          <w:lang w:eastAsia="en-GB"/>
        </w:rPr>
      </w:pPr>
      <w:r w:rsidRPr="00C01EA7">
        <w:rPr>
          <w:rFonts w:ascii="Arial" w:eastAsia="Times New Roman" w:hAnsi="Arial" w:cs="Arial"/>
          <w:color w:val="000000" w:themeColor="text1"/>
          <w:sz w:val="22"/>
          <w:szCs w:val="22"/>
          <w:lang w:eastAsia="en-GB"/>
        </w:rPr>
        <w:t xml:space="preserve">the reason for this processing </w:t>
      </w:r>
      <w:proofErr w:type="spellStart"/>
      <w:r w:rsidRPr="00C01EA7">
        <w:rPr>
          <w:rFonts w:ascii="Arial" w:eastAsia="Times New Roman" w:hAnsi="Arial" w:cs="Arial"/>
          <w:color w:val="000000" w:themeColor="text1"/>
          <w:sz w:val="22"/>
          <w:szCs w:val="22"/>
          <w:lang w:eastAsia="en-GB"/>
        </w:rPr>
        <w:t>ie</w:t>
      </w:r>
      <w:proofErr w:type="spellEnd"/>
      <w:r w:rsidRPr="00C01EA7">
        <w:rPr>
          <w:rFonts w:ascii="Arial" w:eastAsia="Times New Roman" w:hAnsi="Arial" w:cs="Arial"/>
          <w:color w:val="000000" w:themeColor="text1"/>
          <w:sz w:val="22"/>
          <w:szCs w:val="22"/>
          <w:lang w:eastAsia="en-GB"/>
        </w:rPr>
        <w:t xml:space="preserve">: what the outcome will be for data subjects; </w:t>
      </w:r>
    </w:p>
    <w:p w14:paraId="43D145DC" w14:textId="77777777" w:rsidR="003D5158" w:rsidRPr="00C01EA7" w:rsidRDefault="003D5158" w:rsidP="003D5158">
      <w:pPr>
        <w:ind w:left="1560"/>
        <w:rPr>
          <w:rFonts w:ascii="Arial" w:eastAsia="Times New Roman" w:hAnsi="Arial" w:cs="Arial"/>
          <w:color w:val="000000" w:themeColor="text1"/>
          <w:sz w:val="22"/>
          <w:szCs w:val="22"/>
          <w:lang w:eastAsia="en-GB"/>
        </w:rPr>
      </w:pPr>
    </w:p>
    <w:p w14:paraId="4E71F112" w14:textId="295E32E9" w:rsidR="003D5158" w:rsidRPr="00C01EA7" w:rsidRDefault="003D5158" w:rsidP="003D5158">
      <w:pPr>
        <w:numPr>
          <w:ilvl w:val="0"/>
          <w:numId w:val="21"/>
        </w:numPr>
        <w:ind w:left="1560" w:hanging="426"/>
        <w:rPr>
          <w:rFonts w:ascii="Arial" w:eastAsia="Times New Roman" w:hAnsi="Arial" w:cs="Arial"/>
          <w:color w:val="000000" w:themeColor="text1"/>
          <w:sz w:val="22"/>
          <w:szCs w:val="22"/>
          <w:lang w:eastAsia="en-GB"/>
        </w:rPr>
      </w:pPr>
      <w:r w:rsidRPr="00C01EA7">
        <w:rPr>
          <w:rFonts w:ascii="Arial" w:eastAsia="Times New Roman" w:hAnsi="Arial" w:cs="Arial"/>
          <w:color w:val="000000" w:themeColor="text1"/>
          <w:sz w:val="22"/>
          <w:szCs w:val="22"/>
          <w:lang w:eastAsia="en-GB"/>
        </w:rPr>
        <w:t xml:space="preserve">what the benefits will be for </w:t>
      </w:r>
      <w:r>
        <w:rPr>
          <w:rFonts w:ascii="Arial" w:eastAsia="Times New Roman" w:hAnsi="Arial" w:cs="Arial"/>
          <w:color w:val="000000" w:themeColor="text1"/>
          <w:sz w:val="22"/>
          <w:szCs w:val="22"/>
          <w:lang w:eastAsia="en-GB"/>
        </w:rPr>
        <w:t>DPAS</w:t>
      </w:r>
      <w:r w:rsidRPr="00C01EA7">
        <w:rPr>
          <w:rFonts w:ascii="Arial" w:eastAsia="Times New Roman" w:hAnsi="Arial" w:cs="Arial"/>
          <w:color w:val="000000" w:themeColor="text1"/>
          <w:sz w:val="22"/>
          <w:szCs w:val="22"/>
          <w:lang w:eastAsia="en-GB"/>
        </w:rPr>
        <w:t xml:space="preserve"> and others, if any</w:t>
      </w:r>
      <w:r>
        <w:rPr>
          <w:rFonts w:ascii="Arial" w:eastAsia="Times New Roman" w:hAnsi="Arial" w:cs="Arial"/>
          <w:color w:val="000000" w:themeColor="text1"/>
          <w:sz w:val="22"/>
          <w:szCs w:val="22"/>
          <w:lang w:eastAsia="en-GB"/>
        </w:rPr>
        <w:t>,</w:t>
      </w:r>
      <w:r w:rsidRPr="00C01EA7">
        <w:rPr>
          <w:rFonts w:ascii="Arial" w:eastAsia="Times New Roman" w:hAnsi="Arial" w:cs="Arial"/>
          <w:color w:val="000000" w:themeColor="text1"/>
          <w:sz w:val="22"/>
          <w:szCs w:val="22"/>
          <w:lang w:eastAsia="en-GB"/>
        </w:rPr>
        <w:t xml:space="preserve"> and;</w:t>
      </w:r>
    </w:p>
    <w:p w14:paraId="043A2BD0" w14:textId="77777777" w:rsidR="003D5158" w:rsidRPr="00C01EA7" w:rsidRDefault="003D5158" w:rsidP="003D5158">
      <w:pPr>
        <w:pStyle w:val="ListParagraph"/>
        <w:shd w:val="clear" w:color="auto" w:fill="FFFFFF"/>
        <w:ind w:left="1560"/>
        <w:jc w:val="both"/>
        <w:rPr>
          <w:rFonts w:ascii="Arial" w:eastAsia="Times New Roman" w:hAnsi="Arial" w:cs="Arial"/>
          <w:b/>
          <w:sz w:val="22"/>
          <w:szCs w:val="22"/>
          <w:lang w:eastAsia="en-GB"/>
        </w:rPr>
      </w:pPr>
      <w:r w:rsidRPr="00C01EA7">
        <w:rPr>
          <w:rFonts w:ascii="Arial" w:eastAsia="Times New Roman" w:hAnsi="Arial" w:cs="Arial"/>
          <w:color w:val="000000" w:themeColor="text1"/>
          <w:sz w:val="22"/>
          <w:szCs w:val="22"/>
          <w:lang w:eastAsia="en-GB"/>
        </w:rPr>
        <w:t>if the processing is based on legitimate interests, what that legitimate interest is</w:t>
      </w:r>
      <w:r>
        <w:rPr>
          <w:rFonts w:ascii="Arial" w:eastAsia="Times New Roman" w:hAnsi="Arial" w:cs="Arial"/>
          <w:color w:val="000000" w:themeColor="text1"/>
          <w:sz w:val="22"/>
          <w:szCs w:val="22"/>
          <w:lang w:eastAsia="en-GB"/>
        </w:rPr>
        <w:t>.</w:t>
      </w:r>
    </w:p>
    <w:p w14:paraId="46AF9019" w14:textId="77777777" w:rsidR="003D5158" w:rsidRPr="00EE070F" w:rsidRDefault="003D5158" w:rsidP="003D5158">
      <w:pPr>
        <w:pStyle w:val="ListParagraph"/>
        <w:shd w:val="clear" w:color="auto" w:fill="FFFFFF"/>
        <w:ind w:left="1560"/>
        <w:jc w:val="both"/>
        <w:rPr>
          <w:rFonts w:ascii="Arial" w:eastAsia="Times New Roman" w:hAnsi="Arial" w:cs="Arial"/>
          <w:b/>
          <w:sz w:val="22"/>
          <w:szCs w:val="22"/>
          <w:lang w:eastAsia="en-GB"/>
        </w:rPr>
      </w:pPr>
    </w:p>
    <w:p w14:paraId="5837D823" w14:textId="77777777" w:rsidR="003D5158" w:rsidRDefault="003D5158" w:rsidP="003D5158">
      <w:pPr>
        <w:pStyle w:val="ListParagraph"/>
        <w:numPr>
          <w:ilvl w:val="1"/>
          <w:numId w:val="16"/>
        </w:numPr>
        <w:shd w:val="clear" w:color="auto" w:fill="FFFFFF"/>
        <w:ind w:left="716"/>
        <w:jc w:val="both"/>
        <w:rPr>
          <w:rFonts w:ascii="Arial" w:eastAsia="Times New Roman" w:hAnsi="Arial" w:cs="Arial"/>
          <w:b/>
          <w:sz w:val="22"/>
          <w:szCs w:val="22"/>
          <w:lang w:eastAsia="en-GB"/>
        </w:rPr>
      </w:pPr>
      <w:r w:rsidRPr="00EE070F">
        <w:rPr>
          <w:rFonts w:ascii="Arial" w:eastAsia="Times New Roman" w:hAnsi="Arial" w:cs="Arial"/>
          <w:b/>
          <w:sz w:val="22"/>
          <w:szCs w:val="22"/>
          <w:lang w:eastAsia="en-GB"/>
        </w:rPr>
        <w:t xml:space="preserve">Stage 3 – </w:t>
      </w:r>
      <w:r>
        <w:rPr>
          <w:rFonts w:ascii="Arial" w:eastAsia="Times New Roman" w:hAnsi="Arial" w:cs="Arial"/>
          <w:b/>
          <w:sz w:val="22"/>
          <w:szCs w:val="22"/>
          <w:lang w:eastAsia="en-GB"/>
        </w:rPr>
        <w:t>Consider Consultation</w:t>
      </w:r>
    </w:p>
    <w:p w14:paraId="716B945F" w14:textId="77777777" w:rsidR="003D5158" w:rsidRDefault="003D5158" w:rsidP="003D5158">
      <w:pPr>
        <w:pStyle w:val="ListParagraph"/>
        <w:shd w:val="clear" w:color="auto" w:fill="FFFFFF"/>
        <w:ind w:left="792"/>
        <w:jc w:val="both"/>
        <w:rPr>
          <w:rFonts w:ascii="Arial" w:eastAsia="Times New Roman" w:hAnsi="Arial" w:cs="Arial"/>
          <w:b/>
          <w:sz w:val="22"/>
          <w:szCs w:val="22"/>
          <w:lang w:eastAsia="en-GB"/>
        </w:rPr>
      </w:pPr>
    </w:p>
    <w:p w14:paraId="472802A9" w14:textId="61A573F0" w:rsidR="003D5158" w:rsidRPr="004D5229" w:rsidRDefault="003D5158" w:rsidP="003D5158">
      <w:pPr>
        <w:pStyle w:val="ListParagraph"/>
        <w:numPr>
          <w:ilvl w:val="2"/>
          <w:numId w:val="16"/>
        </w:numPr>
        <w:shd w:val="clear" w:color="auto" w:fill="FFFFFF"/>
        <w:ind w:hanging="373"/>
        <w:jc w:val="both"/>
        <w:rPr>
          <w:rFonts w:ascii="Arial" w:eastAsia="Times New Roman" w:hAnsi="Arial" w:cs="Arial"/>
          <w:b/>
          <w:sz w:val="22"/>
          <w:szCs w:val="22"/>
          <w:lang w:eastAsia="en-GB"/>
        </w:rPr>
      </w:pPr>
      <w:r>
        <w:rPr>
          <w:rFonts w:ascii="Arial" w:hAnsi="Arial" w:cs="Arial"/>
          <w:sz w:val="22"/>
          <w:szCs w:val="22"/>
        </w:rPr>
        <w:t xml:space="preserve"> </w:t>
      </w:r>
      <w:r>
        <w:rPr>
          <w:rFonts w:ascii="Arial" w:hAnsi="Arial" w:cs="Arial"/>
          <w:sz w:val="22"/>
          <w:szCs w:val="22"/>
        </w:rPr>
        <w:t>DPAS</w:t>
      </w:r>
      <w:r w:rsidRPr="00A12F63">
        <w:rPr>
          <w:rFonts w:ascii="Arial" w:hAnsi="Arial" w:cs="Arial"/>
          <w:sz w:val="22"/>
          <w:szCs w:val="22"/>
        </w:rPr>
        <w:t xml:space="preserve"> will need to ensure that it consults with all relevant stakeholders. </w:t>
      </w:r>
      <w:r>
        <w:rPr>
          <w:rFonts w:ascii="Arial" w:hAnsi="Arial" w:cs="Arial"/>
          <w:sz w:val="22"/>
          <w:szCs w:val="22"/>
        </w:rPr>
        <w:t xml:space="preserve"> </w:t>
      </w:r>
    </w:p>
    <w:p w14:paraId="64FAFADD" w14:textId="77777777" w:rsidR="003D5158" w:rsidRPr="004D5229" w:rsidRDefault="003D5158" w:rsidP="003D5158">
      <w:pPr>
        <w:shd w:val="clear" w:color="auto" w:fill="FFFFFF"/>
        <w:ind w:left="1560"/>
        <w:jc w:val="both"/>
        <w:rPr>
          <w:rFonts w:ascii="Arial" w:eastAsia="Times New Roman" w:hAnsi="Arial" w:cs="Arial"/>
          <w:b/>
          <w:sz w:val="22"/>
          <w:szCs w:val="22"/>
          <w:lang w:eastAsia="en-GB"/>
        </w:rPr>
      </w:pPr>
      <w:r w:rsidRPr="004D5229">
        <w:rPr>
          <w:rFonts w:ascii="Arial" w:hAnsi="Arial" w:cs="Arial"/>
          <w:sz w:val="22"/>
          <w:szCs w:val="22"/>
        </w:rPr>
        <w:t xml:space="preserve">This is an important part of the DPIA as it allows interested parties to highlight privacy risks and offer solutions based on their own experience and expertise. </w:t>
      </w:r>
    </w:p>
    <w:p w14:paraId="0B76D897" w14:textId="77777777" w:rsidR="003D5158" w:rsidRPr="004D5229" w:rsidRDefault="003D5158" w:rsidP="003D5158">
      <w:pPr>
        <w:shd w:val="clear" w:color="auto" w:fill="FFFFFF"/>
        <w:jc w:val="both"/>
        <w:rPr>
          <w:rFonts w:ascii="Arial" w:eastAsia="Times New Roman" w:hAnsi="Arial" w:cs="Arial"/>
          <w:b/>
          <w:sz w:val="22"/>
          <w:szCs w:val="22"/>
          <w:lang w:eastAsia="en-GB"/>
        </w:rPr>
      </w:pPr>
    </w:p>
    <w:p w14:paraId="695FC656" w14:textId="77777777" w:rsidR="003D5158" w:rsidRDefault="003D5158" w:rsidP="003D5158">
      <w:pPr>
        <w:pStyle w:val="ListParagraph"/>
        <w:numPr>
          <w:ilvl w:val="1"/>
          <w:numId w:val="16"/>
        </w:numPr>
        <w:shd w:val="clear" w:color="auto" w:fill="FFFFFF"/>
        <w:ind w:left="716"/>
        <w:jc w:val="both"/>
        <w:rPr>
          <w:rFonts w:ascii="Arial" w:eastAsia="Times New Roman" w:hAnsi="Arial" w:cs="Arial"/>
          <w:b/>
          <w:sz w:val="22"/>
          <w:szCs w:val="22"/>
          <w:lang w:eastAsia="en-GB"/>
        </w:rPr>
      </w:pPr>
      <w:r>
        <w:rPr>
          <w:rFonts w:ascii="Arial" w:eastAsia="Times New Roman" w:hAnsi="Arial" w:cs="Arial"/>
          <w:b/>
          <w:sz w:val="22"/>
          <w:szCs w:val="22"/>
          <w:lang w:eastAsia="en-GB"/>
        </w:rPr>
        <w:t>Stage 4 - Assess Necessity and Proportionality</w:t>
      </w:r>
    </w:p>
    <w:p w14:paraId="1A48B4E6" w14:textId="77777777" w:rsidR="003D5158" w:rsidRDefault="003D5158" w:rsidP="003D5158">
      <w:pPr>
        <w:pStyle w:val="ListParagraph"/>
        <w:shd w:val="clear" w:color="auto" w:fill="FFFFFF"/>
        <w:ind w:left="792"/>
        <w:jc w:val="both"/>
        <w:rPr>
          <w:rFonts w:ascii="Arial" w:eastAsia="Times New Roman" w:hAnsi="Arial" w:cs="Arial"/>
          <w:b/>
          <w:sz w:val="22"/>
          <w:szCs w:val="22"/>
          <w:lang w:eastAsia="en-GB"/>
        </w:rPr>
      </w:pPr>
    </w:p>
    <w:p w14:paraId="7250A55B" w14:textId="19C59391" w:rsidR="003D5158" w:rsidRPr="000555A6" w:rsidRDefault="003D5158" w:rsidP="003D5158">
      <w:pPr>
        <w:pStyle w:val="ListParagraph"/>
        <w:numPr>
          <w:ilvl w:val="2"/>
          <w:numId w:val="16"/>
        </w:numPr>
        <w:shd w:val="clear" w:color="auto" w:fill="FFFFFF"/>
        <w:ind w:left="1560" w:hanging="646"/>
        <w:jc w:val="both"/>
        <w:rPr>
          <w:rFonts w:ascii="Arial" w:eastAsia="Times New Roman" w:hAnsi="Arial" w:cs="Arial"/>
          <w:b/>
          <w:sz w:val="22"/>
          <w:szCs w:val="22"/>
          <w:lang w:eastAsia="en-GB"/>
        </w:rPr>
      </w:pPr>
      <w:r>
        <w:rPr>
          <w:rFonts w:ascii="Arial" w:hAnsi="Arial" w:cs="Arial"/>
          <w:sz w:val="22"/>
          <w:szCs w:val="22"/>
        </w:rPr>
        <w:t>DPAS</w:t>
      </w:r>
      <w:r w:rsidRPr="009717E6">
        <w:rPr>
          <w:rFonts w:ascii="Arial" w:hAnsi="Arial" w:cs="Arial"/>
          <w:sz w:val="22"/>
          <w:szCs w:val="22"/>
        </w:rPr>
        <w:t xml:space="preserve"> needs to consider how its plans help to achieve its purpose or if there is another, less intrusive way, to achieve the same result. In particular, </w:t>
      </w:r>
      <w:r>
        <w:rPr>
          <w:rFonts w:ascii="Arial" w:hAnsi="Arial" w:cs="Arial"/>
          <w:sz w:val="22"/>
          <w:szCs w:val="22"/>
        </w:rPr>
        <w:t>DPAS</w:t>
      </w:r>
      <w:r w:rsidRPr="009717E6">
        <w:rPr>
          <w:rFonts w:ascii="Arial" w:hAnsi="Arial" w:cs="Arial"/>
          <w:sz w:val="22"/>
          <w:szCs w:val="22"/>
        </w:rPr>
        <w:t xml:space="preserve"> needs to assess whether it is really </w:t>
      </w:r>
      <w:r w:rsidRPr="009717E6">
        <w:rPr>
          <w:rFonts w:ascii="Arial" w:hAnsi="Arial" w:cs="Arial"/>
          <w:sz w:val="22"/>
          <w:szCs w:val="22"/>
          <w:u w:val="single"/>
        </w:rPr>
        <w:t>necessary</w:t>
      </w:r>
      <w:r w:rsidRPr="009717E6">
        <w:rPr>
          <w:rFonts w:ascii="Arial" w:hAnsi="Arial" w:cs="Arial"/>
          <w:sz w:val="22"/>
          <w:szCs w:val="22"/>
        </w:rPr>
        <w:t xml:space="preserve"> to carry out the proposed processing and whether it is proportionate to its end goal. As part of this exercise </w:t>
      </w:r>
      <w:r>
        <w:rPr>
          <w:rFonts w:ascii="Arial" w:hAnsi="Arial" w:cs="Arial"/>
          <w:sz w:val="22"/>
          <w:szCs w:val="22"/>
        </w:rPr>
        <w:t>DPAS</w:t>
      </w:r>
      <w:r w:rsidRPr="009717E6">
        <w:rPr>
          <w:rFonts w:ascii="Arial" w:hAnsi="Arial" w:cs="Arial"/>
          <w:sz w:val="22"/>
          <w:szCs w:val="22"/>
        </w:rPr>
        <w:t xml:space="preserve"> needs to assess its compliance and record how to ensure that:</w:t>
      </w:r>
    </w:p>
    <w:p w14:paraId="1AE4910B" w14:textId="77777777" w:rsidR="003D5158" w:rsidRDefault="003D5158" w:rsidP="003D5158">
      <w:pPr>
        <w:pStyle w:val="ListParagraph"/>
        <w:shd w:val="clear" w:color="auto" w:fill="FFFFFF"/>
        <w:ind w:left="1560"/>
        <w:jc w:val="both"/>
        <w:rPr>
          <w:rFonts w:ascii="Arial" w:hAnsi="Arial" w:cs="Arial"/>
          <w:sz w:val="22"/>
          <w:szCs w:val="22"/>
        </w:rPr>
      </w:pPr>
    </w:p>
    <w:p w14:paraId="4D9D0592" w14:textId="77777777" w:rsidR="003D5158" w:rsidRPr="007F11D5" w:rsidRDefault="003D5158" w:rsidP="003D5158">
      <w:pPr>
        <w:numPr>
          <w:ilvl w:val="1"/>
          <w:numId w:val="23"/>
        </w:numPr>
        <w:tabs>
          <w:tab w:val="clear" w:pos="1440"/>
        </w:tabs>
        <w:ind w:left="1134" w:firstLine="0"/>
        <w:rPr>
          <w:rFonts w:ascii="Arial" w:eastAsia="Times New Roman" w:hAnsi="Arial" w:cs="Arial"/>
          <w:color w:val="000000" w:themeColor="text1"/>
          <w:sz w:val="22"/>
          <w:szCs w:val="22"/>
          <w:lang w:eastAsia="en-GB"/>
        </w:rPr>
      </w:pPr>
      <w:r w:rsidRPr="007F11D5">
        <w:rPr>
          <w:rFonts w:ascii="Arial" w:eastAsia="Times New Roman" w:hAnsi="Arial" w:cs="Arial"/>
          <w:color w:val="000000" w:themeColor="text1"/>
          <w:sz w:val="22"/>
          <w:szCs w:val="22"/>
          <w:lang w:eastAsia="en-GB"/>
        </w:rPr>
        <w:t xml:space="preserve">personal data collected for one purpose will not be used for </w:t>
      </w:r>
      <w:r>
        <w:rPr>
          <w:rFonts w:ascii="Arial" w:eastAsia="Times New Roman" w:hAnsi="Arial" w:cs="Arial"/>
          <w:color w:val="000000" w:themeColor="text1"/>
          <w:sz w:val="22"/>
          <w:szCs w:val="22"/>
          <w:lang w:eastAsia="en-GB"/>
        </w:rPr>
        <w:tab/>
      </w:r>
      <w:r w:rsidRPr="007F11D5">
        <w:rPr>
          <w:rFonts w:ascii="Arial" w:eastAsia="Times New Roman" w:hAnsi="Arial" w:cs="Arial"/>
          <w:color w:val="000000" w:themeColor="text1"/>
          <w:sz w:val="22"/>
          <w:szCs w:val="22"/>
          <w:lang w:eastAsia="en-GB"/>
        </w:rPr>
        <w:t>another purpose (intentionally or accidently);</w:t>
      </w:r>
    </w:p>
    <w:p w14:paraId="1BEBA32F" w14:textId="77777777" w:rsidR="003D5158" w:rsidRPr="007F11D5" w:rsidRDefault="003D5158" w:rsidP="003D5158">
      <w:pPr>
        <w:numPr>
          <w:ilvl w:val="0"/>
          <w:numId w:val="23"/>
        </w:numPr>
        <w:ind w:left="1134" w:firstLine="0"/>
        <w:rPr>
          <w:rFonts w:ascii="Arial" w:eastAsia="Times New Roman" w:hAnsi="Arial" w:cs="Arial"/>
          <w:color w:val="000000" w:themeColor="text1"/>
          <w:sz w:val="22"/>
          <w:szCs w:val="22"/>
          <w:lang w:eastAsia="en-GB"/>
        </w:rPr>
      </w:pPr>
      <w:r w:rsidRPr="007F11D5">
        <w:rPr>
          <w:rFonts w:ascii="Arial" w:eastAsia="Times New Roman" w:hAnsi="Arial" w:cs="Arial"/>
          <w:color w:val="000000" w:themeColor="text1"/>
          <w:sz w:val="22"/>
          <w:szCs w:val="22"/>
          <w:lang w:eastAsia="en-GB"/>
        </w:rPr>
        <w:t>the personal data is accurate and up to date;</w:t>
      </w:r>
    </w:p>
    <w:p w14:paraId="39E00031" w14:textId="77777777" w:rsidR="003D5158" w:rsidRPr="007F11D5" w:rsidRDefault="003D5158" w:rsidP="003D5158">
      <w:pPr>
        <w:numPr>
          <w:ilvl w:val="1"/>
          <w:numId w:val="23"/>
        </w:numPr>
        <w:ind w:left="1134" w:firstLine="0"/>
        <w:rPr>
          <w:rFonts w:ascii="Arial" w:eastAsia="Times New Roman" w:hAnsi="Arial" w:cs="Arial"/>
          <w:color w:val="000000" w:themeColor="text1"/>
          <w:sz w:val="22"/>
          <w:szCs w:val="22"/>
          <w:lang w:eastAsia="en-GB"/>
        </w:rPr>
      </w:pPr>
      <w:r w:rsidRPr="007F11D5">
        <w:rPr>
          <w:rFonts w:ascii="Arial" w:eastAsia="Times New Roman" w:hAnsi="Arial" w:cs="Arial"/>
          <w:color w:val="000000" w:themeColor="text1"/>
          <w:sz w:val="22"/>
          <w:szCs w:val="22"/>
          <w:lang w:eastAsia="en-GB"/>
        </w:rPr>
        <w:t>the personal data collected is limited to what is necessary;</w:t>
      </w:r>
    </w:p>
    <w:p w14:paraId="61742187" w14:textId="77777777" w:rsidR="003D5158" w:rsidRPr="007F11D5" w:rsidRDefault="003D5158" w:rsidP="003D5158">
      <w:pPr>
        <w:numPr>
          <w:ilvl w:val="0"/>
          <w:numId w:val="23"/>
        </w:numPr>
        <w:ind w:left="1134" w:firstLine="0"/>
        <w:rPr>
          <w:rFonts w:ascii="Arial" w:eastAsia="Times New Roman" w:hAnsi="Arial" w:cs="Arial"/>
          <w:color w:val="000000" w:themeColor="text1"/>
          <w:sz w:val="22"/>
          <w:szCs w:val="22"/>
          <w:lang w:eastAsia="en-GB"/>
        </w:rPr>
      </w:pPr>
      <w:r w:rsidRPr="007F11D5">
        <w:rPr>
          <w:rFonts w:ascii="Arial" w:eastAsia="Times New Roman" w:hAnsi="Arial" w:cs="Arial"/>
          <w:color w:val="000000" w:themeColor="text1"/>
          <w:sz w:val="22"/>
          <w:szCs w:val="22"/>
          <w:lang w:eastAsia="en-GB"/>
        </w:rPr>
        <w:t xml:space="preserve">privacy notices are provided to data subjects; </w:t>
      </w:r>
    </w:p>
    <w:p w14:paraId="3F372E0E" w14:textId="77777777" w:rsidR="003D5158" w:rsidRPr="007F11D5" w:rsidRDefault="003D5158" w:rsidP="003D5158">
      <w:pPr>
        <w:numPr>
          <w:ilvl w:val="0"/>
          <w:numId w:val="23"/>
        </w:numPr>
        <w:ind w:left="1134" w:firstLine="0"/>
        <w:rPr>
          <w:rFonts w:ascii="Arial" w:eastAsia="Times New Roman" w:hAnsi="Arial" w:cs="Arial"/>
          <w:color w:val="000000" w:themeColor="text1"/>
          <w:sz w:val="22"/>
          <w:szCs w:val="22"/>
          <w:lang w:eastAsia="en-GB"/>
        </w:rPr>
      </w:pPr>
      <w:r w:rsidRPr="007F11D5">
        <w:rPr>
          <w:rFonts w:ascii="Arial" w:eastAsia="Times New Roman" w:hAnsi="Arial" w:cs="Arial"/>
          <w:color w:val="000000" w:themeColor="text1"/>
          <w:sz w:val="22"/>
          <w:szCs w:val="22"/>
          <w:lang w:eastAsia="en-GB"/>
        </w:rPr>
        <w:t>individuals' rights will be addressed;</w:t>
      </w:r>
    </w:p>
    <w:p w14:paraId="42EEAC26" w14:textId="77777777" w:rsidR="003D5158" w:rsidRPr="007F11D5" w:rsidRDefault="003D5158" w:rsidP="003D5158">
      <w:pPr>
        <w:numPr>
          <w:ilvl w:val="1"/>
          <w:numId w:val="23"/>
        </w:numPr>
        <w:ind w:left="1134" w:firstLine="0"/>
        <w:rPr>
          <w:rFonts w:ascii="Arial" w:eastAsia="Times New Roman" w:hAnsi="Arial" w:cs="Arial"/>
          <w:color w:val="000000" w:themeColor="text1"/>
          <w:sz w:val="22"/>
          <w:szCs w:val="22"/>
          <w:lang w:eastAsia="en-GB"/>
        </w:rPr>
      </w:pPr>
      <w:r w:rsidRPr="007F11D5">
        <w:rPr>
          <w:rFonts w:ascii="Arial" w:eastAsia="Times New Roman" w:hAnsi="Arial" w:cs="Arial"/>
          <w:color w:val="000000" w:themeColor="text1"/>
          <w:sz w:val="22"/>
          <w:szCs w:val="22"/>
          <w:lang w:eastAsia="en-GB"/>
        </w:rPr>
        <w:t>data processors comply (</w:t>
      </w:r>
      <w:proofErr w:type="spellStart"/>
      <w:r w:rsidRPr="007F11D5">
        <w:rPr>
          <w:rFonts w:ascii="Arial" w:eastAsia="Times New Roman" w:hAnsi="Arial" w:cs="Arial"/>
          <w:color w:val="000000" w:themeColor="text1"/>
          <w:sz w:val="22"/>
          <w:szCs w:val="22"/>
          <w:lang w:eastAsia="en-GB"/>
        </w:rPr>
        <w:t>ie</w:t>
      </w:r>
      <w:proofErr w:type="spellEnd"/>
      <w:r w:rsidRPr="007F11D5">
        <w:rPr>
          <w:rFonts w:ascii="Arial" w:eastAsia="Times New Roman" w:hAnsi="Arial" w:cs="Arial"/>
          <w:color w:val="000000" w:themeColor="text1"/>
          <w:sz w:val="22"/>
          <w:szCs w:val="22"/>
          <w:lang w:eastAsia="en-GB"/>
        </w:rPr>
        <w:t>: by using suitably worded</w:t>
      </w:r>
      <w:r>
        <w:rPr>
          <w:rFonts w:ascii="Arial" w:eastAsia="Times New Roman" w:hAnsi="Arial" w:cs="Arial"/>
          <w:color w:val="000000" w:themeColor="text1"/>
          <w:sz w:val="22"/>
          <w:szCs w:val="22"/>
          <w:lang w:eastAsia="en-GB"/>
        </w:rPr>
        <w:t xml:space="preserve"> </w:t>
      </w:r>
      <w:r w:rsidRPr="007F11D5">
        <w:rPr>
          <w:rFonts w:ascii="Arial" w:eastAsia="Times New Roman" w:hAnsi="Arial" w:cs="Arial"/>
          <w:color w:val="000000" w:themeColor="text1"/>
          <w:sz w:val="22"/>
          <w:szCs w:val="22"/>
          <w:lang w:eastAsia="en-GB"/>
        </w:rPr>
        <w:t xml:space="preserve">contracts) and; </w:t>
      </w:r>
    </w:p>
    <w:p w14:paraId="594EF835" w14:textId="172234A3" w:rsidR="003D5158" w:rsidRDefault="003D5158" w:rsidP="003D5158">
      <w:pPr>
        <w:numPr>
          <w:ilvl w:val="0"/>
          <w:numId w:val="23"/>
        </w:numPr>
        <w:ind w:left="1134" w:firstLine="0"/>
        <w:rPr>
          <w:rFonts w:ascii="Arial" w:eastAsia="Times New Roman" w:hAnsi="Arial" w:cs="Arial"/>
          <w:color w:val="000000" w:themeColor="text1"/>
          <w:sz w:val="22"/>
          <w:szCs w:val="22"/>
          <w:lang w:eastAsia="en-GB"/>
        </w:rPr>
      </w:pPr>
      <w:r w:rsidRPr="007F11D5">
        <w:rPr>
          <w:rFonts w:ascii="Arial" w:eastAsia="Times New Roman" w:hAnsi="Arial" w:cs="Arial"/>
          <w:color w:val="000000" w:themeColor="text1"/>
          <w:sz w:val="22"/>
          <w:szCs w:val="22"/>
          <w:lang w:eastAsia="en-GB"/>
        </w:rPr>
        <w:t>safeguards for international transfers are put in place.</w:t>
      </w:r>
    </w:p>
    <w:p w14:paraId="164A1614" w14:textId="77777777" w:rsidR="003D5158" w:rsidRPr="00DB514F" w:rsidRDefault="003D5158" w:rsidP="003D5158">
      <w:pPr>
        <w:ind w:left="1134"/>
        <w:rPr>
          <w:rFonts w:ascii="Arial" w:eastAsia="Times New Roman" w:hAnsi="Arial" w:cs="Arial"/>
          <w:color w:val="000000" w:themeColor="text1"/>
          <w:sz w:val="22"/>
          <w:szCs w:val="22"/>
          <w:lang w:eastAsia="en-GB"/>
        </w:rPr>
      </w:pPr>
    </w:p>
    <w:p w14:paraId="4594F141" w14:textId="77777777" w:rsidR="003D5158" w:rsidRPr="008705DB" w:rsidRDefault="003D5158" w:rsidP="003D5158">
      <w:pPr>
        <w:shd w:val="clear" w:color="auto" w:fill="FFFFFF"/>
        <w:jc w:val="both"/>
        <w:rPr>
          <w:rFonts w:ascii="Arial" w:eastAsia="Times New Roman" w:hAnsi="Arial" w:cs="Arial"/>
          <w:b/>
          <w:sz w:val="22"/>
          <w:szCs w:val="22"/>
          <w:lang w:eastAsia="en-GB"/>
        </w:rPr>
      </w:pPr>
    </w:p>
    <w:p w14:paraId="7DF828F2" w14:textId="77777777" w:rsidR="003D5158" w:rsidRPr="0081648C" w:rsidRDefault="003D5158" w:rsidP="003D5158">
      <w:pPr>
        <w:pStyle w:val="ListParagraph"/>
        <w:numPr>
          <w:ilvl w:val="2"/>
          <w:numId w:val="16"/>
        </w:numPr>
        <w:shd w:val="clear" w:color="auto" w:fill="FFFFFF"/>
        <w:ind w:left="1134" w:firstLine="0"/>
        <w:jc w:val="both"/>
        <w:rPr>
          <w:rFonts w:ascii="Arial" w:eastAsia="Times New Roman" w:hAnsi="Arial" w:cs="Arial"/>
          <w:b/>
          <w:sz w:val="22"/>
          <w:szCs w:val="22"/>
          <w:lang w:eastAsia="en-GB"/>
        </w:rPr>
      </w:pPr>
      <w:r w:rsidRPr="00DB514F">
        <w:rPr>
          <w:rFonts w:ascii="Arial" w:eastAsia="Times New Roman" w:hAnsi="Arial" w:cs="Arial"/>
          <w:color w:val="000000" w:themeColor="text1"/>
          <w:sz w:val="22"/>
          <w:szCs w:val="22"/>
          <w:u w:val="single"/>
          <w:lang w:eastAsia="en-GB"/>
        </w:rPr>
        <w:lastRenderedPageBreak/>
        <w:t>Lawful Basi</w:t>
      </w:r>
      <w:r>
        <w:rPr>
          <w:rFonts w:ascii="Arial" w:eastAsia="Times New Roman" w:hAnsi="Arial" w:cs="Arial"/>
          <w:color w:val="000000" w:themeColor="text1"/>
          <w:sz w:val="22"/>
          <w:szCs w:val="22"/>
          <w:u w:val="single"/>
          <w:lang w:eastAsia="en-GB"/>
        </w:rPr>
        <w:t>s</w:t>
      </w:r>
    </w:p>
    <w:p w14:paraId="3447C00E" w14:textId="59762C01" w:rsidR="003D5158" w:rsidRPr="0081648C" w:rsidRDefault="003D5158" w:rsidP="003D5158">
      <w:pPr>
        <w:pStyle w:val="ListParagraph"/>
        <w:ind w:left="2160"/>
        <w:rPr>
          <w:rFonts w:ascii="Arial" w:eastAsia="Times New Roman" w:hAnsi="Arial" w:cs="Arial"/>
          <w:color w:val="000000" w:themeColor="text1"/>
          <w:sz w:val="22"/>
          <w:szCs w:val="22"/>
          <w:lang w:eastAsia="en-GB"/>
        </w:rPr>
      </w:pPr>
      <w:r>
        <w:rPr>
          <w:rFonts w:ascii="Arial" w:eastAsia="Times New Roman" w:hAnsi="Arial" w:cs="Arial"/>
          <w:color w:val="000000" w:themeColor="text1"/>
          <w:sz w:val="22"/>
          <w:szCs w:val="22"/>
          <w:lang w:eastAsia="en-GB"/>
        </w:rPr>
        <w:t>DPAS</w:t>
      </w:r>
      <w:r w:rsidRPr="0081648C">
        <w:rPr>
          <w:rFonts w:ascii="Arial" w:eastAsia="Times New Roman" w:hAnsi="Arial" w:cs="Arial"/>
          <w:color w:val="000000" w:themeColor="text1"/>
          <w:sz w:val="22"/>
          <w:szCs w:val="22"/>
          <w:lang w:eastAsia="en-GB"/>
        </w:rPr>
        <w:t xml:space="preserve"> also needs to explain the lawful basis for the processing. There are six legal bases set out in Article 6 of the GDPR.</w:t>
      </w:r>
    </w:p>
    <w:p w14:paraId="3F9FA18B" w14:textId="77777777" w:rsidR="003D5158" w:rsidRPr="0081648C" w:rsidRDefault="003D5158" w:rsidP="003D5158">
      <w:pPr>
        <w:shd w:val="clear" w:color="auto" w:fill="FFFFFF"/>
        <w:jc w:val="both"/>
        <w:rPr>
          <w:rFonts w:ascii="Arial" w:eastAsia="Times New Roman" w:hAnsi="Arial" w:cs="Arial"/>
          <w:b/>
          <w:sz w:val="22"/>
          <w:szCs w:val="22"/>
          <w:lang w:eastAsia="en-GB"/>
        </w:rPr>
      </w:pPr>
    </w:p>
    <w:p w14:paraId="6A051DC5" w14:textId="77777777" w:rsidR="003D5158" w:rsidRPr="0081648C" w:rsidRDefault="003D5158" w:rsidP="003D5158">
      <w:pPr>
        <w:pStyle w:val="ListParagraph"/>
        <w:numPr>
          <w:ilvl w:val="2"/>
          <w:numId w:val="16"/>
        </w:numPr>
        <w:shd w:val="clear" w:color="auto" w:fill="FFFFFF"/>
        <w:ind w:left="1134" w:firstLine="0"/>
        <w:jc w:val="both"/>
        <w:rPr>
          <w:rFonts w:ascii="Arial" w:eastAsia="Times New Roman" w:hAnsi="Arial" w:cs="Arial"/>
          <w:b/>
          <w:sz w:val="22"/>
          <w:szCs w:val="22"/>
          <w:lang w:eastAsia="en-GB"/>
        </w:rPr>
      </w:pPr>
      <w:r w:rsidRPr="0081648C">
        <w:rPr>
          <w:rFonts w:ascii="Arial" w:eastAsia="Times New Roman" w:hAnsi="Arial" w:cs="Arial"/>
          <w:color w:val="000000" w:themeColor="text1"/>
          <w:sz w:val="22"/>
          <w:szCs w:val="22"/>
          <w:u w:val="single"/>
          <w:lang w:eastAsia="en-GB"/>
        </w:rPr>
        <w:t>Special Category Personal Data</w:t>
      </w:r>
    </w:p>
    <w:p w14:paraId="61540B52" w14:textId="2CD00B8A" w:rsidR="003D5158" w:rsidRPr="007F11D5" w:rsidRDefault="003D5158" w:rsidP="003D5158">
      <w:pPr>
        <w:ind w:left="2160"/>
        <w:jc w:val="both"/>
        <w:rPr>
          <w:rFonts w:ascii="Arial" w:eastAsia="Times New Roman" w:hAnsi="Arial" w:cs="Arial"/>
          <w:color w:val="000000" w:themeColor="text1"/>
          <w:sz w:val="22"/>
          <w:szCs w:val="22"/>
          <w:lang w:eastAsia="en-GB"/>
        </w:rPr>
      </w:pPr>
      <w:r w:rsidRPr="007F11D5">
        <w:rPr>
          <w:rFonts w:ascii="Arial" w:eastAsia="Times New Roman" w:hAnsi="Arial" w:cs="Arial"/>
          <w:color w:val="000000" w:themeColor="text1"/>
          <w:sz w:val="22"/>
          <w:szCs w:val="22"/>
          <w:lang w:eastAsia="en-GB"/>
        </w:rPr>
        <w:t xml:space="preserve">If </w:t>
      </w:r>
      <w:r>
        <w:rPr>
          <w:rFonts w:ascii="Arial" w:eastAsia="Times New Roman" w:hAnsi="Arial" w:cs="Arial"/>
          <w:color w:val="000000" w:themeColor="text1"/>
          <w:sz w:val="22"/>
          <w:szCs w:val="22"/>
          <w:lang w:eastAsia="en-GB"/>
        </w:rPr>
        <w:t>DPAS</w:t>
      </w:r>
      <w:r w:rsidRPr="007F11D5">
        <w:rPr>
          <w:rFonts w:ascii="Arial" w:eastAsia="Times New Roman" w:hAnsi="Arial" w:cs="Arial"/>
          <w:color w:val="000000" w:themeColor="text1"/>
          <w:sz w:val="22"/>
          <w:szCs w:val="22"/>
          <w:lang w:eastAsia="en-GB"/>
        </w:rPr>
        <w:t xml:space="preserve"> propose</w:t>
      </w:r>
      <w:r>
        <w:rPr>
          <w:rFonts w:ascii="Arial" w:eastAsia="Times New Roman" w:hAnsi="Arial" w:cs="Arial"/>
          <w:color w:val="000000" w:themeColor="text1"/>
          <w:sz w:val="22"/>
          <w:szCs w:val="22"/>
          <w:lang w:eastAsia="en-GB"/>
        </w:rPr>
        <w:t xml:space="preserve">s </w:t>
      </w:r>
      <w:r w:rsidRPr="007F11D5">
        <w:rPr>
          <w:rFonts w:ascii="Arial" w:eastAsia="Times New Roman" w:hAnsi="Arial" w:cs="Arial"/>
          <w:color w:val="000000" w:themeColor="text1"/>
          <w:sz w:val="22"/>
          <w:szCs w:val="22"/>
          <w:lang w:eastAsia="en-GB"/>
        </w:rPr>
        <w:t>to process special category personal data, they will also need to satisfy a s</w:t>
      </w:r>
      <w:r w:rsidRPr="007F11D5">
        <w:rPr>
          <w:rFonts w:ascii="Arial" w:hAnsi="Arial" w:cs="Arial"/>
          <w:color w:val="000000" w:themeColor="text1"/>
          <w:sz w:val="22"/>
          <w:szCs w:val="22"/>
          <w:shd w:val="clear" w:color="auto" w:fill="FFFFFF"/>
        </w:rPr>
        <w:t xml:space="preserve">eparate condition for processing special category data under Article 9 in addition to identifying a lawful basis under Article 6. Advice should be sought from the </w:t>
      </w:r>
      <w:r>
        <w:rPr>
          <w:rFonts w:ascii="Arial" w:hAnsi="Arial" w:cs="Arial"/>
          <w:color w:val="000000" w:themeColor="text1"/>
          <w:sz w:val="22"/>
          <w:szCs w:val="22"/>
          <w:shd w:val="clear" w:color="auto" w:fill="FFFFFF"/>
        </w:rPr>
        <w:t xml:space="preserve">DPM and/or </w:t>
      </w:r>
      <w:r w:rsidRPr="007F11D5">
        <w:rPr>
          <w:rFonts w:ascii="Arial" w:hAnsi="Arial" w:cs="Arial"/>
          <w:color w:val="000000" w:themeColor="text1"/>
          <w:sz w:val="22"/>
          <w:szCs w:val="22"/>
          <w:shd w:val="clear" w:color="auto" w:fill="FFFFFF"/>
        </w:rPr>
        <w:t xml:space="preserve">DPO in relation to this. </w:t>
      </w:r>
    </w:p>
    <w:p w14:paraId="7043332F" w14:textId="77777777" w:rsidR="003D5158" w:rsidRDefault="003D5158" w:rsidP="003D5158">
      <w:pPr>
        <w:pStyle w:val="ListParagraph"/>
        <w:shd w:val="clear" w:color="auto" w:fill="FFFFFF"/>
        <w:ind w:left="792"/>
        <w:jc w:val="both"/>
        <w:rPr>
          <w:rFonts w:ascii="Arial" w:eastAsia="Times New Roman" w:hAnsi="Arial" w:cs="Arial"/>
          <w:b/>
          <w:sz w:val="22"/>
          <w:szCs w:val="22"/>
          <w:lang w:eastAsia="en-GB"/>
        </w:rPr>
      </w:pPr>
    </w:p>
    <w:p w14:paraId="5D0F8F94" w14:textId="77777777" w:rsidR="003D5158" w:rsidRDefault="003D5158" w:rsidP="003D5158">
      <w:pPr>
        <w:pStyle w:val="ListParagraph"/>
        <w:numPr>
          <w:ilvl w:val="1"/>
          <w:numId w:val="16"/>
        </w:numPr>
        <w:shd w:val="clear" w:color="auto" w:fill="FFFFFF"/>
        <w:ind w:left="716"/>
        <w:jc w:val="both"/>
        <w:rPr>
          <w:rFonts w:ascii="Arial" w:eastAsia="Times New Roman" w:hAnsi="Arial" w:cs="Arial"/>
          <w:b/>
          <w:sz w:val="22"/>
          <w:szCs w:val="22"/>
          <w:lang w:eastAsia="en-GB"/>
        </w:rPr>
      </w:pPr>
      <w:r>
        <w:rPr>
          <w:rFonts w:ascii="Arial" w:eastAsia="Times New Roman" w:hAnsi="Arial" w:cs="Arial"/>
          <w:b/>
          <w:sz w:val="22"/>
          <w:szCs w:val="22"/>
          <w:lang w:eastAsia="en-GB"/>
        </w:rPr>
        <w:t xml:space="preserve">Stage 5 - </w:t>
      </w:r>
      <w:r w:rsidRPr="00EE070F">
        <w:rPr>
          <w:rFonts w:ascii="Arial" w:eastAsia="Times New Roman" w:hAnsi="Arial" w:cs="Arial"/>
          <w:b/>
          <w:sz w:val="22"/>
          <w:szCs w:val="22"/>
          <w:lang w:eastAsia="en-GB"/>
        </w:rPr>
        <w:t xml:space="preserve">Identify </w:t>
      </w:r>
      <w:r>
        <w:rPr>
          <w:rFonts w:ascii="Arial" w:eastAsia="Times New Roman" w:hAnsi="Arial" w:cs="Arial"/>
          <w:b/>
          <w:sz w:val="22"/>
          <w:szCs w:val="22"/>
          <w:lang w:eastAsia="en-GB"/>
        </w:rPr>
        <w:t>and Assess R</w:t>
      </w:r>
      <w:r w:rsidRPr="00EE070F">
        <w:rPr>
          <w:rFonts w:ascii="Arial" w:eastAsia="Times New Roman" w:hAnsi="Arial" w:cs="Arial"/>
          <w:b/>
          <w:sz w:val="22"/>
          <w:szCs w:val="22"/>
          <w:lang w:eastAsia="en-GB"/>
        </w:rPr>
        <w:t>isks</w:t>
      </w:r>
    </w:p>
    <w:p w14:paraId="39040432" w14:textId="77777777" w:rsidR="003D5158" w:rsidRPr="00EE070F" w:rsidRDefault="003D5158" w:rsidP="003D5158">
      <w:pPr>
        <w:pStyle w:val="ListParagraph"/>
        <w:shd w:val="clear" w:color="auto" w:fill="FFFFFF"/>
        <w:ind w:left="792"/>
        <w:jc w:val="both"/>
        <w:rPr>
          <w:rFonts w:ascii="Arial" w:eastAsia="Times New Roman" w:hAnsi="Arial" w:cs="Arial"/>
          <w:b/>
          <w:sz w:val="22"/>
          <w:szCs w:val="22"/>
          <w:lang w:eastAsia="en-GB"/>
        </w:rPr>
      </w:pPr>
    </w:p>
    <w:p w14:paraId="6A21CD6D" w14:textId="77777777" w:rsidR="003D5158" w:rsidRDefault="003D5158" w:rsidP="003D5158">
      <w:pPr>
        <w:pStyle w:val="ListParagraph"/>
        <w:numPr>
          <w:ilvl w:val="2"/>
          <w:numId w:val="16"/>
        </w:numPr>
        <w:shd w:val="clear" w:color="auto" w:fill="FFFFFF"/>
        <w:ind w:left="1418" w:hanging="567"/>
        <w:jc w:val="both"/>
        <w:rPr>
          <w:rFonts w:ascii="Arial" w:eastAsia="Times New Roman" w:hAnsi="Arial" w:cs="Arial"/>
          <w:sz w:val="22"/>
          <w:szCs w:val="22"/>
          <w:lang w:eastAsia="en-GB"/>
        </w:rPr>
      </w:pPr>
      <w:r w:rsidRPr="00EE070F">
        <w:rPr>
          <w:rFonts w:ascii="Arial" w:eastAsia="Times New Roman" w:hAnsi="Arial" w:cs="Arial"/>
          <w:sz w:val="22"/>
          <w:szCs w:val="22"/>
          <w:lang w:eastAsia="en-GB"/>
        </w:rPr>
        <w:t>Some privacy issues may have more than one type of risk. For example, it may be a risk to individuals and a corporate risk.</w:t>
      </w:r>
    </w:p>
    <w:p w14:paraId="2DD2B194" w14:textId="77777777" w:rsidR="003D5158" w:rsidRPr="00EE070F" w:rsidRDefault="003D5158" w:rsidP="003D5158">
      <w:pPr>
        <w:pStyle w:val="ListParagraph"/>
        <w:shd w:val="clear" w:color="auto" w:fill="FFFFFF"/>
        <w:ind w:left="1418" w:hanging="567"/>
        <w:jc w:val="both"/>
        <w:rPr>
          <w:rFonts w:ascii="Arial" w:eastAsia="Times New Roman" w:hAnsi="Arial" w:cs="Arial"/>
          <w:sz w:val="22"/>
          <w:szCs w:val="22"/>
          <w:lang w:eastAsia="en-GB"/>
        </w:rPr>
      </w:pPr>
    </w:p>
    <w:p w14:paraId="06F35296" w14:textId="77777777" w:rsidR="003D5158" w:rsidRDefault="003D5158" w:rsidP="003D5158">
      <w:pPr>
        <w:pStyle w:val="ListParagraph"/>
        <w:numPr>
          <w:ilvl w:val="2"/>
          <w:numId w:val="16"/>
        </w:numPr>
        <w:shd w:val="clear" w:color="auto" w:fill="FFFFFF"/>
        <w:ind w:left="1418" w:hanging="567"/>
        <w:jc w:val="both"/>
        <w:rPr>
          <w:rFonts w:ascii="Arial" w:eastAsia="Times New Roman" w:hAnsi="Arial" w:cs="Arial"/>
          <w:sz w:val="22"/>
          <w:szCs w:val="22"/>
          <w:lang w:eastAsia="en-GB"/>
        </w:rPr>
      </w:pPr>
      <w:r w:rsidRPr="00EE070F">
        <w:rPr>
          <w:rFonts w:ascii="Arial" w:eastAsia="Times New Roman" w:hAnsi="Arial" w:cs="Arial"/>
          <w:sz w:val="22"/>
          <w:szCs w:val="22"/>
          <w:lang w:eastAsia="en-GB"/>
        </w:rPr>
        <w:t xml:space="preserve">Consider whether there is a Confidentiality, Integrity or Availability of Data Risk (CIA). </w:t>
      </w:r>
    </w:p>
    <w:p w14:paraId="3FB3F379" w14:textId="77777777" w:rsidR="003D5158" w:rsidRPr="002709B6" w:rsidRDefault="003D5158" w:rsidP="003D5158">
      <w:pPr>
        <w:pStyle w:val="ListParagraph"/>
        <w:rPr>
          <w:rFonts w:ascii="Arial" w:eastAsia="Times New Roman" w:hAnsi="Arial" w:cs="Arial"/>
          <w:sz w:val="22"/>
          <w:szCs w:val="22"/>
          <w:lang w:eastAsia="en-GB"/>
        </w:rPr>
      </w:pPr>
    </w:p>
    <w:p w14:paraId="75903E86" w14:textId="69C593F3" w:rsidR="003D5158" w:rsidRPr="005F3DD1" w:rsidRDefault="003D5158" w:rsidP="003D5158">
      <w:pPr>
        <w:pStyle w:val="ListParagraph"/>
        <w:numPr>
          <w:ilvl w:val="2"/>
          <w:numId w:val="16"/>
        </w:numPr>
        <w:shd w:val="clear" w:color="auto" w:fill="FFFFFF"/>
        <w:ind w:left="1418" w:hanging="567"/>
        <w:jc w:val="both"/>
        <w:rPr>
          <w:rFonts w:ascii="Arial" w:eastAsia="Times New Roman" w:hAnsi="Arial" w:cs="Arial"/>
          <w:sz w:val="22"/>
          <w:szCs w:val="22"/>
          <w:lang w:eastAsia="en-GB"/>
        </w:rPr>
      </w:pPr>
      <w:r>
        <w:rPr>
          <w:rFonts w:ascii="Arial" w:hAnsi="Arial" w:cs="Arial"/>
          <w:sz w:val="22"/>
          <w:szCs w:val="22"/>
        </w:rPr>
        <w:t xml:space="preserve"> </w:t>
      </w:r>
      <w:r>
        <w:rPr>
          <w:rFonts w:ascii="Arial" w:hAnsi="Arial" w:cs="Arial"/>
          <w:sz w:val="22"/>
          <w:szCs w:val="22"/>
        </w:rPr>
        <w:t>DPAS</w:t>
      </w:r>
      <w:r w:rsidRPr="002709B6">
        <w:rPr>
          <w:rFonts w:ascii="Arial" w:hAnsi="Arial" w:cs="Arial"/>
          <w:sz w:val="22"/>
          <w:szCs w:val="22"/>
        </w:rPr>
        <w:t xml:space="preserve"> will need to:</w:t>
      </w:r>
    </w:p>
    <w:p w14:paraId="39BB8527" w14:textId="77777777" w:rsidR="003D5158" w:rsidRPr="005F3DD1" w:rsidRDefault="003D5158" w:rsidP="003D5158">
      <w:pPr>
        <w:pStyle w:val="ListParagraph"/>
        <w:rPr>
          <w:rFonts w:ascii="Arial" w:eastAsia="Times New Roman" w:hAnsi="Arial" w:cs="Arial"/>
          <w:sz w:val="22"/>
          <w:szCs w:val="22"/>
          <w:lang w:eastAsia="en-GB"/>
        </w:rPr>
      </w:pPr>
    </w:p>
    <w:p w14:paraId="69F0075A" w14:textId="77777777" w:rsidR="003D5158" w:rsidRPr="000A6B28" w:rsidRDefault="003D5158" w:rsidP="003D5158">
      <w:pPr>
        <w:pStyle w:val="ListParagraph"/>
        <w:numPr>
          <w:ilvl w:val="0"/>
          <w:numId w:val="24"/>
        </w:numPr>
        <w:ind w:left="1560" w:firstLine="0"/>
        <w:contextualSpacing w:val="0"/>
        <w:jc w:val="both"/>
        <w:rPr>
          <w:rFonts w:ascii="Arial" w:hAnsi="Arial" w:cs="Arial"/>
          <w:sz w:val="22"/>
          <w:szCs w:val="22"/>
        </w:rPr>
      </w:pPr>
      <w:r w:rsidRPr="000A6B28">
        <w:rPr>
          <w:rFonts w:ascii="Arial" w:hAnsi="Arial" w:cs="Arial"/>
          <w:sz w:val="22"/>
          <w:szCs w:val="22"/>
        </w:rPr>
        <w:t>identify and record the privacy risks to individuals;</w:t>
      </w:r>
    </w:p>
    <w:p w14:paraId="3856EDE6" w14:textId="77777777" w:rsidR="003D5158" w:rsidRPr="000A6B28" w:rsidRDefault="003D5158" w:rsidP="003D5158">
      <w:pPr>
        <w:pStyle w:val="ListParagraph"/>
        <w:numPr>
          <w:ilvl w:val="0"/>
          <w:numId w:val="24"/>
        </w:numPr>
        <w:ind w:left="1560" w:firstLine="0"/>
        <w:contextualSpacing w:val="0"/>
        <w:jc w:val="both"/>
        <w:rPr>
          <w:rFonts w:ascii="Arial" w:hAnsi="Arial" w:cs="Arial"/>
          <w:sz w:val="22"/>
          <w:szCs w:val="22"/>
        </w:rPr>
      </w:pPr>
      <w:r w:rsidRPr="000A6B28">
        <w:rPr>
          <w:rFonts w:ascii="Arial" w:hAnsi="Arial" w:cs="Arial"/>
          <w:sz w:val="22"/>
          <w:szCs w:val="22"/>
        </w:rPr>
        <w:t>assess the risk of reputational damage and loss of public trust;</w:t>
      </w:r>
    </w:p>
    <w:p w14:paraId="79F16119" w14:textId="77777777" w:rsidR="003D5158" w:rsidRPr="000A6B28" w:rsidRDefault="003D5158" w:rsidP="003D5158">
      <w:pPr>
        <w:pStyle w:val="ListParagraph"/>
        <w:numPr>
          <w:ilvl w:val="0"/>
          <w:numId w:val="24"/>
        </w:numPr>
        <w:ind w:left="2127" w:hanging="567"/>
        <w:contextualSpacing w:val="0"/>
        <w:jc w:val="both"/>
        <w:rPr>
          <w:rFonts w:ascii="Arial" w:hAnsi="Arial" w:cs="Arial"/>
          <w:sz w:val="22"/>
          <w:szCs w:val="22"/>
        </w:rPr>
      </w:pPr>
      <w:r w:rsidRPr="000A6B28">
        <w:rPr>
          <w:rFonts w:ascii="Arial" w:hAnsi="Arial" w:cs="Arial"/>
          <w:sz w:val="22"/>
          <w:szCs w:val="22"/>
        </w:rPr>
        <w:t xml:space="preserve">conduct a compliance check against all relevant legislation and, </w:t>
      </w:r>
      <w:r>
        <w:rPr>
          <w:rFonts w:ascii="Arial" w:hAnsi="Arial" w:cs="Arial"/>
          <w:sz w:val="22"/>
          <w:szCs w:val="22"/>
        </w:rPr>
        <w:tab/>
      </w:r>
      <w:r w:rsidRPr="000A6B28">
        <w:rPr>
          <w:rFonts w:ascii="Arial" w:hAnsi="Arial" w:cs="Arial"/>
          <w:sz w:val="22"/>
          <w:szCs w:val="22"/>
        </w:rPr>
        <w:t>in particular, the GDPR, the Data Protection Act 2018, the PECR and the new ePrivacy law (when it comes into force) and;</w:t>
      </w:r>
    </w:p>
    <w:p w14:paraId="3C270666" w14:textId="77777777" w:rsidR="003D5158" w:rsidRPr="005F3DD1" w:rsidRDefault="003D5158" w:rsidP="003D5158">
      <w:pPr>
        <w:pStyle w:val="ListParagraph"/>
        <w:numPr>
          <w:ilvl w:val="0"/>
          <w:numId w:val="24"/>
        </w:numPr>
        <w:ind w:left="2127" w:hanging="567"/>
        <w:contextualSpacing w:val="0"/>
        <w:jc w:val="both"/>
        <w:rPr>
          <w:rFonts w:ascii="Arial" w:hAnsi="Arial" w:cs="Arial"/>
          <w:sz w:val="22"/>
          <w:szCs w:val="22"/>
        </w:rPr>
      </w:pPr>
      <w:r w:rsidRPr="000A6B28">
        <w:rPr>
          <w:rFonts w:ascii="Arial" w:hAnsi="Arial" w:cs="Arial"/>
          <w:sz w:val="22"/>
          <w:szCs w:val="22"/>
        </w:rPr>
        <w:t>keep a record of the identified risks.</w:t>
      </w:r>
    </w:p>
    <w:p w14:paraId="402D5CE2" w14:textId="77777777" w:rsidR="003D5158" w:rsidRPr="000256D5" w:rsidRDefault="003D5158" w:rsidP="003D5158">
      <w:pPr>
        <w:pStyle w:val="ListParagraph"/>
        <w:rPr>
          <w:rFonts w:ascii="Arial" w:eastAsia="Times New Roman" w:hAnsi="Arial" w:cs="Arial"/>
          <w:sz w:val="22"/>
          <w:szCs w:val="22"/>
          <w:lang w:eastAsia="en-GB"/>
        </w:rPr>
      </w:pPr>
    </w:p>
    <w:p w14:paraId="27511E2C" w14:textId="66FD9E4C" w:rsidR="003D5158" w:rsidRPr="005F3DD1" w:rsidRDefault="003D5158" w:rsidP="003D5158">
      <w:pPr>
        <w:pStyle w:val="ListParagraph"/>
        <w:numPr>
          <w:ilvl w:val="2"/>
          <w:numId w:val="16"/>
        </w:numPr>
        <w:shd w:val="clear" w:color="auto" w:fill="FFFFFF"/>
        <w:jc w:val="both"/>
        <w:rPr>
          <w:rFonts w:ascii="Arial" w:eastAsia="Times New Roman" w:hAnsi="Arial" w:cs="Arial"/>
          <w:sz w:val="22"/>
          <w:szCs w:val="22"/>
          <w:lang w:eastAsia="en-GB"/>
        </w:rPr>
      </w:pPr>
      <w:r w:rsidRPr="005F3DD1">
        <w:rPr>
          <w:rFonts w:ascii="Arial" w:hAnsi="Arial" w:cs="Arial"/>
          <w:sz w:val="22"/>
          <w:szCs w:val="22"/>
        </w:rPr>
        <w:t xml:space="preserve">This process will help </w:t>
      </w:r>
      <w:r>
        <w:rPr>
          <w:rFonts w:ascii="Arial" w:hAnsi="Arial" w:cs="Arial"/>
          <w:sz w:val="22"/>
          <w:szCs w:val="22"/>
        </w:rPr>
        <w:t>DPAS</w:t>
      </w:r>
      <w:r w:rsidRPr="005F3DD1">
        <w:rPr>
          <w:rFonts w:ascii="Arial" w:hAnsi="Arial" w:cs="Arial"/>
          <w:sz w:val="22"/>
          <w:szCs w:val="22"/>
        </w:rPr>
        <w:t xml:space="preserve"> to understand the likelihood and severity of privacy risks.</w:t>
      </w:r>
    </w:p>
    <w:p w14:paraId="6DFF502E" w14:textId="77777777" w:rsidR="003D5158" w:rsidRPr="00EE070F" w:rsidRDefault="003D5158" w:rsidP="003D5158">
      <w:pPr>
        <w:pStyle w:val="ListParagraph"/>
        <w:shd w:val="clear" w:color="auto" w:fill="FFFFFF"/>
        <w:ind w:left="1224"/>
        <w:jc w:val="both"/>
        <w:rPr>
          <w:rFonts w:ascii="Arial" w:eastAsia="Times New Roman" w:hAnsi="Arial" w:cs="Arial"/>
          <w:sz w:val="22"/>
          <w:szCs w:val="22"/>
          <w:lang w:eastAsia="en-GB"/>
        </w:rPr>
      </w:pPr>
    </w:p>
    <w:p w14:paraId="76B3D883" w14:textId="77777777" w:rsidR="003D5158" w:rsidRDefault="003D5158" w:rsidP="003D5158">
      <w:pPr>
        <w:pStyle w:val="ListParagraph"/>
        <w:numPr>
          <w:ilvl w:val="1"/>
          <w:numId w:val="16"/>
        </w:numPr>
        <w:ind w:left="716"/>
        <w:jc w:val="both"/>
        <w:rPr>
          <w:rFonts w:ascii="Arial" w:hAnsi="Arial" w:cs="Arial"/>
          <w:b/>
          <w:sz w:val="22"/>
          <w:szCs w:val="22"/>
        </w:rPr>
      </w:pPr>
      <w:r w:rsidRPr="00EE070F">
        <w:rPr>
          <w:rFonts w:ascii="Arial" w:hAnsi="Arial" w:cs="Arial"/>
          <w:b/>
          <w:sz w:val="22"/>
          <w:szCs w:val="22"/>
        </w:rPr>
        <w:t xml:space="preserve">Stage </w:t>
      </w:r>
      <w:r>
        <w:rPr>
          <w:rFonts w:ascii="Arial" w:hAnsi="Arial" w:cs="Arial"/>
          <w:b/>
          <w:sz w:val="22"/>
          <w:szCs w:val="22"/>
        </w:rPr>
        <w:t>6</w:t>
      </w:r>
      <w:r w:rsidRPr="00EE070F">
        <w:rPr>
          <w:rFonts w:ascii="Arial" w:hAnsi="Arial" w:cs="Arial"/>
          <w:b/>
          <w:sz w:val="22"/>
          <w:szCs w:val="22"/>
        </w:rPr>
        <w:t xml:space="preserve"> – </w:t>
      </w:r>
      <w:r>
        <w:rPr>
          <w:rFonts w:ascii="Arial" w:hAnsi="Arial" w:cs="Arial"/>
          <w:b/>
          <w:sz w:val="22"/>
          <w:szCs w:val="22"/>
        </w:rPr>
        <w:t>Identify Measures to Mitigate the Risks</w:t>
      </w:r>
    </w:p>
    <w:p w14:paraId="6C8617B1" w14:textId="77777777" w:rsidR="003D5158" w:rsidRDefault="003D5158" w:rsidP="003D5158">
      <w:pPr>
        <w:pStyle w:val="ListParagraph"/>
        <w:ind w:left="792"/>
        <w:jc w:val="both"/>
        <w:rPr>
          <w:rFonts w:ascii="Arial" w:hAnsi="Arial" w:cs="Arial"/>
          <w:b/>
          <w:sz w:val="22"/>
          <w:szCs w:val="22"/>
        </w:rPr>
      </w:pPr>
    </w:p>
    <w:p w14:paraId="6F47D61D" w14:textId="091A6072" w:rsidR="003D5158" w:rsidRPr="00D33FA1" w:rsidRDefault="003D5158" w:rsidP="003D5158">
      <w:pPr>
        <w:pStyle w:val="ListParagraph"/>
        <w:numPr>
          <w:ilvl w:val="2"/>
          <w:numId w:val="16"/>
        </w:numPr>
        <w:jc w:val="both"/>
        <w:rPr>
          <w:rFonts w:ascii="Arial" w:hAnsi="Arial" w:cs="Arial"/>
          <w:b/>
          <w:sz w:val="22"/>
          <w:szCs w:val="22"/>
        </w:rPr>
      </w:pPr>
      <w:r w:rsidRPr="00FC0BB8">
        <w:rPr>
          <w:rFonts w:ascii="Arial" w:hAnsi="Arial" w:cs="Arial"/>
          <w:sz w:val="22"/>
          <w:szCs w:val="22"/>
        </w:rPr>
        <w:t xml:space="preserve">Once the privacy risks have been identified, </w:t>
      </w:r>
      <w:r>
        <w:rPr>
          <w:rFonts w:ascii="Arial" w:hAnsi="Arial" w:cs="Arial"/>
          <w:sz w:val="22"/>
          <w:szCs w:val="22"/>
        </w:rPr>
        <w:t>DPAS</w:t>
      </w:r>
      <w:r w:rsidRPr="00FC0BB8">
        <w:rPr>
          <w:rFonts w:ascii="Arial" w:hAnsi="Arial" w:cs="Arial"/>
          <w:sz w:val="22"/>
          <w:szCs w:val="22"/>
        </w:rPr>
        <w:t xml:space="preserve"> will need to:</w:t>
      </w:r>
    </w:p>
    <w:p w14:paraId="31EDF745" w14:textId="77777777" w:rsidR="003D5158" w:rsidRDefault="003D5158" w:rsidP="003D5158">
      <w:pPr>
        <w:pStyle w:val="ListParagraph"/>
        <w:ind w:left="1224"/>
        <w:jc w:val="both"/>
        <w:rPr>
          <w:rFonts w:ascii="Arial" w:hAnsi="Arial" w:cs="Arial"/>
          <w:sz w:val="22"/>
          <w:szCs w:val="22"/>
        </w:rPr>
      </w:pPr>
    </w:p>
    <w:p w14:paraId="1133D8BA" w14:textId="77777777" w:rsidR="003D5158" w:rsidRPr="00F27B7D" w:rsidRDefault="003D5158" w:rsidP="003D5158">
      <w:pPr>
        <w:pStyle w:val="ListParagraph"/>
        <w:numPr>
          <w:ilvl w:val="0"/>
          <w:numId w:val="25"/>
        </w:numPr>
        <w:ind w:left="1701" w:hanging="283"/>
        <w:contextualSpacing w:val="0"/>
        <w:jc w:val="both"/>
        <w:rPr>
          <w:rFonts w:ascii="Arial" w:hAnsi="Arial" w:cs="Arial"/>
          <w:sz w:val="22"/>
          <w:szCs w:val="22"/>
        </w:rPr>
      </w:pPr>
      <w:r w:rsidRPr="00F27B7D">
        <w:rPr>
          <w:rFonts w:ascii="Arial" w:hAnsi="Arial" w:cs="Arial"/>
          <w:sz w:val="22"/>
          <w:szCs w:val="22"/>
        </w:rPr>
        <w:t>devise ways to reduce or eliminate the privacy risks;</w:t>
      </w:r>
    </w:p>
    <w:p w14:paraId="0D0E1610" w14:textId="77777777" w:rsidR="003D5158" w:rsidRPr="00F27B7D" w:rsidRDefault="003D5158" w:rsidP="003D5158">
      <w:pPr>
        <w:pStyle w:val="ListParagraph"/>
        <w:numPr>
          <w:ilvl w:val="0"/>
          <w:numId w:val="25"/>
        </w:numPr>
        <w:ind w:left="1701" w:hanging="283"/>
        <w:contextualSpacing w:val="0"/>
        <w:jc w:val="both"/>
        <w:rPr>
          <w:rFonts w:ascii="Arial" w:hAnsi="Arial" w:cs="Arial"/>
          <w:sz w:val="22"/>
          <w:szCs w:val="22"/>
        </w:rPr>
      </w:pPr>
      <w:r w:rsidRPr="00F27B7D">
        <w:rPr>
          <w:rFonts w:ascii="Arial" w:hAnsi="Arial" w:cs="Arial"/>
          <w:sz w:val="22"/>
          <w:szCs w:val="22"/>
        </w:rPr>
        <w:t>assess the costs and benefits of each approach, looking at the impact on privacy and the effect on the project outcomes and;</w:t>
      </w:r>
    </w:p>
    <w:p w14:paraId="70712A05" w14:textId="77777777" w:rsidR="003D5158" w:rsidRPr="00F27B7D" w:rsidRDefault="003D5158" w:rsidP="003D5158">
      <w:pPr>
        <w:pStyle w:val="ListParagraph"/>
        <w:numPr>
          <w:ilvl w:val="0"/>
          <w:numId w:val="25"/>
        </w:numPr>
        <w:ind w:left="1701" w:hanging="283"/>
        <w:contextualSpacing w:val="0"/>
        <w:jc w:val="both"/>
        <w:rPr>
          <w:rFonts w:ascii="Arial" w:hAnsi="Arial" w:cs="Arial"/>
          <w:sz w:val="22"/>
          <w:szCs w:val="22"/>
        </w:rPr>
      </w:pPr>
      <w:r w:rsidRPr="00F27B7D">
        <w:rPr>
          <w:rFonts w:ascii="Arial" w:hAnsi="Arial" w:cs="Arial"/>
          <w:sz w:val="22"/>
          <w:szCs w:val="22"/>
        </w:rPr>
        <w:t xml:space="preserve">refer back to the privacy risks until satisfied with the overall privacy impact. </w:t>
      </w:r>
    </w:p>
    <w:p w14:paraId="4065E339" w14:textId="77777777" w:rsidR="003D5158" w:rsidRPr="00D33FA1" w:rsidRDefault="003D5158" w:rsidP="003D5158">
      <w:pPr>
        <w:jc w:val="both"/>
        <w:rPr>
          <w:rFonts w:ascii="Arial" w:hAnsi="Arial" w:cs="Arial"/>
          <w:b/>
          <w:sz w:val="22"/>
          <w:szCs w:val="22"/>
        </w:rPr>
      </w:pPr>
    </w:p>
    <w:p w14:paraId="1FCAE0A5" w14:textId="333DADF8" w:rsidR="003D5158" w:rsidRPr="003D5158" w:rsidRDefault="003D5158" w:rsidP="003D5158">
      <w:pPr>
        <w:pStyle w:val="ListParagraph"/>
        <w:numPr>
          <w:ilvl w:val="2"/>
          <w:numId w:val="16"/>
        </w:numPr>
        <w:jc w:val="both"/>
        <w:rPr>
          <w:rFonts w:ascii="Arial" w:hAnsi="Arial" w:cs="Arial"/>
          <w:b/>
          <w:sz w:val="22"/>
          <w:szCs w:val="22"/>
        </w:rPr>
      </w:pPr>
      <w:r w:rsidRPr="00D33FA1">
        <w:rPr>
          <w:rFonts w:ascii="Arial" w:hAnsi="Arial" w:cs="Arial"/>
          <w:sz w:val="22"/>
          <w:szCs w:val="22"/>
        </w:rPr>
        <w:t xml:space="preserve">The above process should take into account the aims of the project and the impact on privacy. </w:t>
      </w:r>
      <w:r>
        <w:rPr>
          <w:rFonts w:ascii="Arial" w:hAnsi="Arial" w:cs="Arial"/>
          <w:sz w:val="22"/>
          <w:szCs w:val="22"/>
        </w:rPr>
        <w:t>DPAS</w:t>
      </w:r>
      <w:r w:rsidRPr="00D33FA1">
        <w:rPr>
          <w:rFonts w:ascii="Arial" w:hAnsi="Arial" w:cs="Arial"/>
          <w:sz w:val="22"/>
          <w:szCs w:val="22"/>
        </w:rPr>
        <w:t xml:space="preserve"> recognises that in some cases, privacy risks will be accepted as necessary for the project to continue. </w:t>
      </w:r>
    </w:p>
    <w:p w14:paraId="6047DF7B" w14:textId="0B4650D7" w:rsidR="003D5158" w:rsidRDefault="003D5158" w:rsidP="003D5158">
      <w:pPr>
        <w:jc w:val="both"/>
        <w:rPr>
          <w:rFonts w:ascii="Arial" w:hAnsi="Arial" w:cs="Arial"/>
          <w:b/>
          <w:sz w:val="22"/>
          <w:szCs w:val="22"/>
        </w:rPr>
      </w:pPr>
    </w:p>
    <w:p w14:paraId="23980566" w14:textId="1A13E3DD" w:rsidR="003D5158" w:rsidRDefault="003D5158" w:rsidP="003D5158">
      <w:pPr>
        <w:jc w:val="both"/>
        <w:rPr>
          <w:rFonts w:ascii="Arial" w:hAnsi="Arial" w:cs="Arial"/>
          <w:b/>
          <w:sz w:val="22"/>
          <w:szCs w:val="22"/>
        </w:rPr>
      </w:pPr>
    </w:p>
    <w:p w14:paraId="0819458B" w14:textId="4C8D9812" w:rsidR="003D5158" w:rsidRDefault="003D5158" w:rsidP="003D5158">
      <w:pPr>
        <w:jc w:val="both"/>
        <w:rPr>
          <w:rFonts w:ascii="Arial" w:hAnsi="Arial" w:cs="Arial"/>
          <w:b/>
          <w:sz w:val="22"/>
          <w:szCs w:val="22"/>
        </w:rPr>
      </w:pPr>
    </w:p>
    <w:p w14:paraId="6F0FDBAE" w14:textId="4E6B86B0" w:rsidR="003D5158" w:rsidRDefault="003D5158" w:rsidP="003D5158">
      <w:pPr>
        <w:jc w:val="both"/>
        <w:rPr>
          <w:rFonts w:ascii="Arial" w:hAnsi="Arial" w:cs="Arial"/>
          <w:b/>
          <w:sz w:val="22"/>
          <w:szCs w:val="22"/>
        </w:rPr>
      </w:pPr>
    </w:p>
    <w:p w14:paraId="0E1AFE1C" w14:textId="3C93286D" w:rsidR="003D5158" w:rsidRDefault="003D5158" w:rsidP="003D5158">
      <w:pPr>
        <w:jc w:val="both"/>
        <w:rPr>
          <w:rFonts w:ascii="Arial" w:hAnsi="Arial" w:cs="Arial"/>
          <w:b/>
          <w:sz w:val="22"/>
          <w:szCs w:val="22"/>
        </w:rPr>
      </w:pPr>
    </w:p>
    <w:p w14:paraId="7482B689" w14:textId="55A196E9" w:rsidR="003D5158" w:rsidRDefault="003D5158" w:rsidP="003D5158">
      <w:pPr>
        <w:jc w:val="both"/>
        <w:rPr>
          <w:rFonts w:ascii="Arial" w:hAnsi="Arial" w:cs="Arial"/>
          <w:b/>
          <w:sz w:val="22"/>
          <w:szCs w:val="22"/>
        </w:rPr>
      </w:pPr>
    </w:p>
    <w:p w14:paraId="33274D46" w14:textId="05CC4E1A" w:rsidR="003D5158" w:rsidRDefault="003D5158" w:rsidP="003D5158">
      <w:pPr>
        <w:jc w:val="both"/>
        <w:rPr>
          <w:rFonts w:ascii="Arial" w:hAnsi="Arial" w:cs="Arial"/>
          <w:b/>
          <w:sz w:val="22"/>
          <w:szCs w:val="22"/>
        </w:rPr>
      </w:pPr>
    </w:p>
    <w:p w14:paraId="09DCDC7E" w14:textId="77777777" w:rsidR="003D5158" w:rsidRPr="003D5158" w:rsidRDefault="003D5158" w:rsidP="003D5158">
      <w:pPr>
        <w:jc w:val="both"/>
        <w:rPr>
          <w:rFonts w:ascii="Arial" w:hAnsi="Arial" w:cs="Arial"/>
          <w:b/>
          <w:sz w:val="22"/>
          <w:szCs w:val="22"/>
        </w:rPr>
      </w:pPr>
    </w:p>
    <w:p w14:paraId="4518D2BD" w14:textId="77777777" w:rsidR="003D5158" w:rsidRPr="00EE070F" w:rsidRDefault="003D5158" w:rsidP="003D5158">
      <w:pPr>
        <w:pStyle w:val="ListParagraph"/>
        <w:ind w:left="1224"/>
        <w:jc w:val="both"/>
        <w:rPr>
          <w:rFonts w:ascii="Arial" w:hAnsi="Arial" w:cs="Arial"/>
          <w:sz w:val="22"/>
          <w:szCs w:val="22"/>
        </w:rPr>
      </w:pPr>
    </w:p>
    <w:p w14:paraId="64596A5C" w14:textId="77777777" w:rsidR="003D5158" w:rsidRDefault="003D5158" w:rsidP="003D5158">
      <w:pPr>
        <w:pStyle w:val="ListParagraph"/>
        <w:numPr>
          <w:ilvl w:val="1"/>
          <w:numId w:val="16"/>
        </w:numPr>
        <w:ind w:left="716"/>
        <w:jc w:val="both"/>
        <w:rPr>
          <w:rFonts w:ascii="Arial" w:hAnsi="Arial" w:cs="Arial"/>
          <w:b/>
          <w:sz w:val="22"/>
          <w:szCs w:val="22"/>
        </w:rPr>
      </w:pPr>
      <w:r w:rsidRPr="00EE070F">
        <w:rPr>
          <w:rFonts w:ascii="Arial" w:hAnsi="Arial" w:cs="Arial"/>
          <w:b/>
          <w:sz w:val="22"/>
          <w:szCs w:val="22"/>
        </w:rPr>
        <w:lastRenderedPageBreak/>
        <w:t xml:space="preserve">Stage </w:t>
      </w:r>
      <w:r>
        <w:rPr>
          <w:rFonts w:ascii="Arial" w:hAnsi="Arial" w:cs="Arial"/>
          <w:b/>
          <w:sz w:val="22"/>
          <w:szCs w:val="22"/>
        </w:rPr>
        <w:t>7</w:t>
      </w:r>
      <w:r w:rsidRPr="00EE070F">
        <w:rPr>
          <w:rFonts w:ascii="Arial" w:hAnsi="Arial" w:cs="Arial"/>
          <w:b/>
          <w:sz w:val="22"/>
          <w:szCs w:val="22"/>
        </w:rPr>
        <w:t xml:space="preserve"> – </w:t>
      </w:r>
      <w:r>
        <w:rPr>
          <w:rFonts w:ascii="Arial" w:hAnsi="Arial" w:cs="Arial"/>
          <w:b/>
          <w:sz w:val="22"/>
          <w:szCs w:val="22"/>
        </w:rPr>
        <w:t xml:space="preserve">Sign Off and </w:t>
      </w:r>
      <w:r w:rsidRPr="00EE070F">
        <w:rPr>
          <w:rFonts w:ascii="Arial" w:hAnsi="Arial" w:cs="Arial"/>
          <w:b/>
          <w:sz w:val="22"/>
          <w:szCs w:val="22"/>
        </w:rPr>
        <w:t>Record the DPIA outcomes</w:t>
      </w:r>
    </w:p>
    <w:p w14:paraId="5552331F" w14:textId="77777777" w:rsidR="003D5158" w:rsidRDefault="003D5158" w:rsidP="003D5158">
      <w:pPr>
        <w:pStyle w:val="ListParagraph"/>
        <w:ind w:left="792"/>
        <w:jc w:val="both"/>
        <w:rPr>
          <w:rFonts w:ascii="Arial" w:hAnsi="Arial" w:cs="Arial"/>
          <w:b/>
          <w:sz w:val="22"/>
          <w:szCs w:val="22"/>
        </w:rPr>
      </w:pPr>
    </w:p>
    <w:p w14:paraId="4D801516" w14:textId="7A1CE353" w:rsidR="003D5158" w:rsidRPr="0070362B" w:rsidRDefault="003D5158" w:rsidP="003D5158">
      <w:pPr>
        <w:pStyle w:val="ListParagraph"/>
        <w:numPr>
          <w:ilvl w:val="2"/>
          <w:numId w:val="16"/>
        </w:numPr>
        <w:jc w:val="both"/>
        <w:rPr>
          <w:rFonts w:ascii="Arial" w:hAnsi="Arial" w:cs="Arial"/>
          <w:b/>
          <w:sz w:val="22"/>
          <w:szCs w:val="22"/>
        </w:rPr>
      </w:pPr>
      <w:r w:rsidRPr="00CC7F52">
        <w:rPr>
          <w:rFonts w:ascii="Arial" w:hAnsi="Arial" w:cs="Arial"/>
          <w:sz w:val="22"/>
          <w:szCs w:val="22"/>
        </w:rPr>
        <w:t xml:space="preserve">Once </w:t>
      </w:r>
      <w:r>
        <w:rPr>
          <w:rFonts w:ascii="Arial" w:hAnsi="Arial" w:cs="Arial"/>
          <w:sz w:val="22"/>
          <w:szCs w:val="22"/>
        </w:rPr>
        <w:t>DPAS</w:t>
      </w:r>
      <w:r w:rsidRPr="00CC7F52">
        <w:rPr>
          <w:rFonts w:ascii="Arial" w:hAnsi="Arial" w:cs="Arial"/>
          <w:sz w:val="22"/>
          <w:szCs w:val="22"/>
        </w:rPr>
        <w:t xml:space="preserve"> is satisfied that the DPIA has been successfully completed and all privacy issues addressed, the DPIA will need to be signed off in order for the project to proceed. </w:t>
      </w:r>
      <w:r>
        <w:rPr>
          <w:rFonts w:ascii="Arial" w:hAnsi="Arial" w:cs="Arial"/>
          <w:sz w:val="22"/>
          <w:szCs w:val="22"/>
        </w:rPr>
        <w:t>DPAS</w:t>
      </w:r>
      <w:r w:rsidRPr="00CC7F52">
        <w:rPr>
          <w:rFonts w:ascii="Arial" w:hAnsi="Arial" w:cs="Arial"/>
          <w:sz w:val="22"/>
          <w:szCs w:val="22"/>
        </w:rPr>
        <w:t xml:space="preserve"> should:</w:t>
      </w:r>
    </w:p>
    <w:p w14:paraId="45B5CB41" w14:textId="77777777" w:rsidR="003D5158" w:rsidRPr="0070362B" w:rsidRDefault="003D5158" w:rsidP="003D5158">
      <w:pPr>
        <w:jc w:val="both"/>
        <w:rPr>
          <w:rFonts w:ascii="Arial" w:hAnsi="Arial" w:cs="Arial"/>
          <w:sz w:val="22"/>
          <w:szCs w:val="22"/>
        </w:rPr>
      </w:pPr>
    </w:p>
    <w:p w14:paraId="6A43436B" w14:textId="77777777" w:rsidR="003D5158" w:rsidRPr="00CC7F52" w:rsidRDefault="003D5158" w:rsidP="003D5158">
      <w:pPr>
        <w:pStyle w:val="ListParagraph"/>
        <w:numPr>
          <w:ilvl w:val="0"/>
          <w:numId w:val="26"/>
        </w:numPr>
        <w:ind w:left="1276" w:hanging="142"/>
        <w:contextualSpacing w:val="0"/>
        <w:jc w:val="both"/>
        <w:rPr>
          <w:rFonts w:ascii="Arial" w:hAnsi="Arial" w:cs="Arial"/>
          <w:sz w:val="22"/>
          <w:szCs w:val="22"/>
        </w:rPr>
      </w:pPr>
      <w:r w:rsidRPr="00CC7F52">
        <w:rPr>
          <w:rFonts w:ascii="Arial" w:hAnsi="Arial" w:cs="Arial"/>
          <w:sz w:val="22"/>
          <w:szCs w:val="22"/>
        </w:rPr>
        <w:t xml:space="preserve">produce a DPIA report; </w:t>
      </w:r>
    </w:p>
    <w:p w14:paraId="317E52AA" w14:textId="77777777" w:rsidR="003D5158" w:rsidRPr="00CC7F52" w:rsidRDefault="003D5158" w:rsidP="003D5158">
      <w:pPr>
        <w:pStyle w:val="ListParagraph"/>
        <w:numPr>
          <w:ilvl w:val="0"/>
          <w:numId w:val="26"/>
        </w:numPr>
        <w:ind w:left="1276" w:hanging="142"/>
        <w:contextualSpacing w:val="0"/>
        <w:jc w:val="both"/>
        <w:rPr>
          <w:rFonts w:ascii="Arial" w:hAnsi="Arial" w:cs="Arial"/>
          <w:sz w:val="22"/>
          <w:szCs w:val="22"/>
        </w:rPr>
      </w:pPr>
      <w:r w:rsidRPr="00CC7F52">
        <w:rPr>
          <w:rFonts w:ascii="Arial" w:hAnsi="Arial" w:cs="Arial"/>
          <w:sz w:val="22"/>
          <w:szCs w:val="22"/>
        </w:rPr>
        <w:t xml:space="preserve">consider publishing the report or other relevant information about the process (note: publishing the report is not always appropriate); </w:t>
      </w:r>
    </w:p>
    <w:p w14:paraId="563601B9" w14:textId="77777777" w:rsidR="003D5158" w:rsidRPr="00CC7F52" w:rsidRDefault="003D5158" w:rsidP="003D5158">
      <w:pPr>
        <w:pStyle w:val="ListParagraph"/>
        <w:numPr>
          <w:ilvl w:val="0"/>
          <w:numId w:val="26"/>
        </w:numPr>
        <w:ind w:left="1276" w:hanging="142"/>
        <w:contextualSpacing w:val="0"/>
        <w:jc w:val="both"/>
        <w:rPr>
          <w:rFonts w:ascii="Arial" w:hAnsi="Arial" w:cs="Arial"/>
          <w:sz w:val="22"/>
          <w:szCs w:val="22"/>
        </w:rPr>
      </w:pPr>
      <w:r w:rsidRPr="00CC7F52">
        <w:rPr>
          <w:rFonts w:ascii="Arial" w:hAnsi="Arial" w:cs="Arial"/>
          <w:sz w:val="22"/>
          <w:szCs w:val="22"/>
        </w:rPr>
        <w:t>ensure the DPIA is approved at the appropriate level and;</w:t>
      </w:r>
    </w:p>
    <w:p w14:paraId="70ECF85C" w14:textId="77777777" w:rsidR="003D5158" w:rsidRPr="0066773E" w:rsidRDefault="003D5158" w:rsidP="003D5158">
      <w:pPr>
        <w:pStyle w:val="ListParagraph"/>
        <w:numPr>
          <w:ilvl w:val="0"/>
          <w:numId w:val="26"/>
        </w:numPr>
        <w:ind w:left="1276" w:hanging="142"/>
        <w:contextualSpacing w:val="0"/>
        <w:jc w:val="both"/>
        <w:rPr>
          <w:rFonts w:ascii="Arial" w:hAnsi="Arial" w:cs="Arial"/>
          <w:sz w:val="22"/>
          <w:szCs w:val="22"/>
        </w:rPr>
      </w:pPr>
      <w:r w:rsidRPr="00CC7F52">
        <w:rPr>
          <w:rFonts w:ascii="Arial" w:hAnsi="Arial" w:cs="Arial"/>
          <w:sz w:val="22"/>
          <w:szCs w:val="22"/>
        </w:rPr>
        <w:t xml:space="preserve">ensure that the DPIA report or summary is made available to the appropriate stakeholders. </w:t>
      </w:r>
    </w:p>
    <w:p w14:paraId="4E00DFAD" w14:textId="77777777" w:rsidR="003D5158" w:rsidRDefault="003D5158" w:rsidP="003D5158">
      <w:pPr>
        <w:pStyle w:val="ListParagraph"/>
        <w:ind w:left="792"/>
        <w:jc w:val="both"/>
        <w:rPr>
          <w:rFonts w:ascii="Arial" w:hAnsi="Arial" w:cs="Arial"/>
          <w:b/>
          <w:sz w:val="22"/>
          <w:szCs w:val="22"/>
        </w:rPr>
      </w:pPr>
    </w:p>
    <w:p w14:paraId="1291CC3D" w14:textId="77777777" w:rsidR="003D5158" w:rsidRDefault="003D5158" w:rsidP="003D5158">
      <w:pPr>
        <w:pStyle w:val="ListParagraph"/>
        <w:numPr>
          <w:ilvl w:val="1"/>
          <w:numId w:val="16"/>
        </w:numPr>
        <w:ind w:left="716"/>
        <w:jc w:val="both"/>
        <w:rPr>
          <w:rFonts w:ascii="Arial" w:hAnsi="Arial" w:cs="Arial"/>
          <w:b/>
          <w:sz w:val="22"/>
          <w:szCs w:val="22"/>
        </w:rPr>
      </w:pPr>
      <w:r>
        <w:rPr>
          <w:rFonts w:ascii="Arial" w:hAnsi="Arial" w:cs="Arial"/>
          <w:b/>
          <w:sz w:val="22"/>
          <w:szCs w:val="22"/>
        </w:rPr>
        <w:t>Stage 8 – Integrate the DPIA Outcomes back into the Project Plan</w:t>
      </w:r>
    </w:p>
    <w:p w14:paraId="7E54F235" w14:textId="77777777" w:rsidR="003D5158" w:rsidRDefault="003D5158" w:rsidP="003D5158">
      <w:pPr>
        <w:pStyle w:val="ListParagraph"/>
        <w:ind w:left="792"/>
        <w:jc w:val="both"/>
        <w:rPr>
          <w:rFonts w:ascii="Arial" w:hAnsi="Arial" w:cs="Arial"/>
          <w:b/>
          <w:sz w:val="22"/>
          <w:szCs w:val="22"/>
        </w:rPr>
      </w:pPr>
    </w:p>
    <w:p w14:paraId="1BDCE859" w14:textId="241A119B" w:rsidR="003D5158" w:rsidRPr="0095015E" w:rsidRDefault="003D5158" w:rsidP="003D5158">
      <w:pPr>
        <w:pStyle w:val="ListParagraph"/>
        <w:numPr>
          <w:ilvl w:val="2"/>
          <w:numId w:val="16"/>
        </w:numPr>
        <w:ind w:left="1276" w:hanging="556"/>
        <w:jc w:val="both"/>
        <w:rPr>
          <w:rFonts w:ascii="Arial" w:hAnsi="Arial" w:cs="Arial"/>
          <w:b/>
          <w:sz w:val="22"/>
          <w:szCs w:val="22"/>
        </w:rPr>
      </w:pPr>
      <w:r w:rsidRPr="0070362B">
        <w:rPr>
          <w:rFonts w:ascii="Arial" w:hAnsi="Arial" w:cs="Arial"/>
          <w:sz w:val="22"/>
          <w:szCs w:val="22"/>
        </w:rPr>
        <w:t>After the above process has been completed</w:t>
      </w:r>
      <w:r>
        <w:rPr>
          <w:rFonts w:ascii="Arial" w:hAnsi="Arial" w:cs="Arial"/>
          <w:sz w:val="22"/>
          <w:szCs w:val="22"/>
        </w:rPr>
        <w:t xml:space="preserve">, </w:t>
      </w:r>
      <w:r>
        <w:rPr>
          <w:rFonts w:ascii="Arial" w:hAnsi="Arial" w:cs="Arial"/>
          <w:sz w:val="22"/>
          <w:szCs w:val="22"/>
        </w:rPr>
        <w:t>DPAS</w:t>
      </w:r>
      <w:r w:rsidRPr="0070362B">
        <w:rPr>
          <w:rFonts w:ascii="Arial" w:hAnsi="Arial" w:cs="Arial"/>
          <w:sz w:val="22"/>
          <w:szCs w:val="22"/>
        </w:rPr>
        <w:t xml:space="preserve"> will need to ensure that the outcomes are implemented. </w:t>
      </w:r>
      <w:r>
        <w:rPr>
          <w:rFonts w:ascii="Arial" w:hAnsi="Arial" w:cs="Arial"/>
          <w:sz w:val="22"/>
          <w:szCs w:val="22"/>
        </w:rPr>
        <w:t>DPAS</w:t>
      </w:r>
      <w:r w:rsidRPr="0070362B">
        <w:rPr>
          <w:rFonts w:ascii="Arial" w:hAnsi="Arial" w:cs="Arial"/>
          <w:sz w:val="22"/>
          <w:szCs w:val="22"/>
        </w:rPr>
        <w:t xml:space="preserve"> will need to:</w:t>
      </w:r>
    </w:p>
    <w:p w14:paraId="04CA5303" w14:textId="77777777" w:rsidR="003D5158" w:rsidRPr="0070362B" w:rsidRDefault="003D5158" w:rsidP="003D5158">
      <w:pPr>
        <w:pStyle w:val="ListParagraph"/>
        <w:ind w:left="1224"/>
        <w:jc w:val="both"/>
        <w:rPr>
          <w:rFonts w:ascii="Arial" w:hAnsi="Arial" w:cs="Arial"/>
          <w:b/>
          <w:sz w:val="22"/>
          <w:szCs w:val="22"/>
        </w:rPr>
      </w:pPr>
    </w:p>
    <w:p w14:paraId="60DF41CD" w14:textId="77777777" w:rsidR="003D5158" w:rsidRPr="00CC7F52" w:rsidRDefault="003D5158" w:rsidP="003D5158">
      <w:pPr>
        <w:pStyle w:val="ListParagraph"/>
        <w:numPr>
          <w:ilvl w:val="0"/>
          <w:numId w:val="27"/>
        </w:numPr>
        <w:ind w:left="1134" w:firstLine="0"/>
        <w:contextualSpacing w:val="0"/>
        <w:jc w:val="both"/>
        <w:rPr>
          <w:rFonts w:ascii="Arial" w:hAnsi="Arial" w:cs="Arial"/>
          <w:sz w:val="22"/>
          <w:szCs w:val="22"/>
        </w:rPr>
      </w:pPr>
      <w:r w:rsidRPr="00CC7F52">
        <w:rPr>
          <w:rFonts w:ascii="Arial" w:hAnsi="Arial" w:cs="Arial"/>
          <w:sz w:val="22"/>
          <w:szCs w:val="22"/>
        </w:rPr>
        <w:t>ensure that the steps recommended by the DPIA are implemented;</w:t>
      </w:r>
    </w:p>
    <w:p w14:paraId="6FEC39A6" w14:textId="77777777" w:rsidR="003D5158" w:rsidRPr="00CC7F52" w:rsidRDefault="003D5158" w:rsidP="003D5158">
      <w:pPr>
        <w:pStyle w:val="ListParagraph"/>
        <w:numPr>
          <w:ilvl w:val="0"/>
          <w:numId w:val="27"/>
        </w:numPr>
        <w:ind w:left="1134" w:firstLine="0"/>
        <w:contextualSpacing w:val="0"/>
        <w:jc w:val="both"/>
        <w:rPr>
          <w:rFonts w:ascii="Arial" w:hAnsi="Arial" w:cs="Arial"/>
          <w:sz w:val="22"/>
          <w:szCs w:val="22"/>
        </w:rPr>
      </w:pPr>
      <w:r w:rsidRPr="00CC7F52">
        <w:rPr>
          <w:rFonts w:ascii="Arial" w:hAnsi="Arial" w:cs="Arial"/>
          <w:sz w:val="22"/>
          <w:szCs w:val="22"/>
        </w:rPr>
        <w:t>continue to use the DPIA throughout the project lifecycle;</w:t>
      </w:r>
    </w:p>
    <w:p w14:paraId="546C8FE3" w14:textId="77777777" w:rsidR="003D5158" w:rsidRPr="00CC7F52" w:rsidRDefault="003D5158" w:rsidP="003D5158">
      <w:pPr>
        <w:pStyle w:val="ListParagraph"/>
        <w:numPr>
          <w:ilvl w:val="0"/>
          <w:numId w:val="27"/>
        </w:numPr>
        <w:ind w:left="1134" w:firstLine="0"/>
        <w:contextualSpacing w:val="0"/>
        <w:jc w:val="both"/>
        <w:rPr>
          <w:rFonts w:ascii="Arial" w:hAnsi="Arial" w:cs="Arial"/>
          <w:sz w:val="22"/>
          <w:szCs w:val="22"/>
        </w:rPr>
      </w:pPr>
      <w:r w:rsidRPr="00CC7F52">
        <w:rPr>
          <w:rFonts w:ascii="Arial" w:hAnsi="Arial" w:cs="Arial"/>
          <w:sz w:val="22"/>
          <w:szCs w:val="22"/>
        </w:rPr>
        <w:t>ensure that the privacy solutions are carried out and recorded and;</w:t>
      </w:r>
    </w:p>
    <w:p w14:paraId="63D8D799" w14:textId="77777777" w:rsidR="003D5158" w:rsidRPr="0066773E" w:rsidRDefault="003D5158" w:rsidP="003D5158">
      <w:pPr>
        <w:pStyle w:val="ListParagraph"/>
        <w:numPr>
          <w:ilvl w:val="0"/>
          <w:numId w:val="27"/>
        </w:numPr>
        <w:ind w:left="1134" w:firstLine="0"/>
        <w:contextualSpacing w:val="0"/>
        <w:jc w:val="both"/>
        <w:rPr>
          <w:rFonts w:ascii="Arial" w:hAnsi="Arial" w:cs="Arial"/>
          <w:sz w:val="22"/>
          <w:szCs w:val="22"/>
        </w:rPr>
      </w:pPr>
      <w:r w:rsidRPr="00CC7F52">
        <w:rPr>
          <w:rFonts w:ascii="Arial" w:hAnsi="Arial" w:cs="Arial"/>
          <w:sz w:val="22"/>
          <w:szCs w:val="22"/>
        </w:rPr>
        <w:t>ensure the DPIA is referred to if the project is reviewed or expanded in the future.</w:t>
      </w:r>
    </w:p>
    <w:p w14:paraId="10D3E426" w14:textId="77777777" w:rsidR="003D5158" w:rsidRDefault="003D5158" w:rsidP="003D5158">
      <w:pPr>
        <w:pStyle w:val="ListParagraph"/>
        <w:ind w:left="792"/>
        <w:jc w:val="both"/>
        <w:rPr>
          <w:rFonts w:ascii="Arial" w:hAnsi="Arial" w:cs="Arial"/>
          <w:b/>
          <w:sz w:val="22"/>
          <w:szCs w:val="22"/>
        </w:rPr>
      </w:pPr>
    </w:p>
    <w:p w14:paraId="2BE437EF" w14:textId="77777777" w:rsidR="003D5158" w:rsidRDefault="003D5158" w:rsidP="003D5158">
      <w:pPr>
        <w:pStyle w:val="ListParagraph"/>
        <w:numPr>
          <w:ilvl w:val="1"/>
          <w:numId w:val="16"/>
        </w:numPr>
        <w:ind w:left="716"/>
        <w:jc w:val="both"/>
        <w:rPr>
          <w:rFonts w:ascii="Arial" w:hAnsi="Arial" w:cs="Arial"/>
          <w:b/>
          <w:sz w:val="22"/>
          <w:szCs w:val="22"/>
        </w:rPr>
      </w:pPr>
      <w:r>
        <w:rPr>
          <w:rFonts w:ascii="Arial" w:hAnsi="Arial" w:cs="Arial"/>
          <w:b/>
          <w:sz w:val="22"/>
          <w:szCs w:val="22"/>
        </w:rPr>
        <w:t>Stage 9 – Update Data Register / Record of Processing Activity</w:t>
      </w:r>
    </w:p>
    <w:p w14:paraId="6D429327" w14:textId="77777777" w:rsidR="003D5158" w:rsidRDefault="003D5158" w:rsidP="003D5158">
      <w:pPr>
        <w:pStyle w:val="ListParagraph"/>
        <w:ind w:left="792"/>
        <w:jc w:val="both"/>
        <w:rPr>
          <w:rFonts w:ascii="Arial" w:hAnsi="Arial" w:cs="Arial"/>
          <w:b/>
          <w:sz w:val="22"/>
          <w:szCs w:val="22"/>
        </w:rPr>
      </w:pPr>
    </w:p>
    <w:p w14:paraId="2E143C60" w14:textId="77777777" w:rsidR="003D5158" w:rsidRPr="00A3548C" w:rsidRDefault="003D5158" w:rsidP="003D5158">
      <w:pPr>
        <w:pStyle w:val="ListParagraph"/>
        <w:numPr>
          <w:ilvl w:val="2"/>
          <w:numId w:val="16"/>
        </w:numPr>
        <w:jc w:val="both"/>
        <w:rPr>
          <w:rFonts w:ascii="Arial" w:hAnsi="Arial" w:cs="Arial"/>
          <w:b/>
          <w:sz w:val="22"/>
          <w:szCs w:val="22"/>
        </w:rPr>
      </w:pPr>
      <w:r w:rsidRPr="00EE070F">
        <w:rPr>
          <w:rFonts w:ascii="Arial" w:hAnsi="Arial" w:cs="Arial"/>
          <w:sz w:val="22"/>
          <w:szCs w:val="22"/>
        </w:rPr>
        <w:t>Review and update the Data Register</w:t>
      </w:r>
      <w:r>
        <w:rPr>
          <w:rFonts w:ascii="Arial" w:hAnsi="Arial" w:cs="Arial"/>
          <w:sz w:val="22"/>
          <w:szCs w:val="22"/>
        </w:rPr>
        <w:t xml:space="preserve"> / Record of Processing Activity and</w:t>
      </w:r>
      <w:r w:rsidRPr="00EE070F">
        <w:rPr>
          <w:rFonts w:ascii="Arial" w:hAnsi="Arial" w:cs="Arial"/>
          <w:sz w:val="22"/>
          <w:szCs w:val="22"/>
        </w:rPr>
        <w:t xml:space="preserve"> data flow models and third-party lists that are impacted by the project. This is essential to keep these materials up to date, so they continue to be an accurate representation of personal data processing</w:t>
      </w:r>
      <w:r>
        <w:rPr>
          <w:rFonts w:ascii="Arial" w:hAnsi="Arial" w:cs="Arial"/>
          <w:sz w:val="22"/>
          <w:szCs w:val="22"/>
        </w:rPr>
        <w:t>.</w:t>
      </w:r>
    </w:p>
    <w:p w14:paraId="595CF66E" w14:textId="77777777" w:rsidR="003D5158" w:rsidRPr="00A3548C" w:rsidRDefault="003D5158" w:rsidP="003D5158">
      <w:pPr>
        <w:pStyle w:val="ListParagraph"/>
        <w:ind w:left="1224"/>
        <w:jc w:val="both"/>
        <w:rPr>
          <w:rFonts w:ascii="Arial" w:hAnsi="Arial" w:cs="Arial"/>
          <w:b/>
          <w:sz w:val="22"/>
          <w:szCs w:val="22"/>
        </w:rPr>
      </w:pPr>
    </w:p>
    <w:p w14:paraId="5E66C5B5" w14:textId="77777777" w:rsidR="003D5158" w:rsidRDefault="003D5158" w:rsidP="003D5158">
      <w:pPr>
        <w:pStyle w:val="ListParagraph"/>
        <w:numPr>
          <w:ilvl w:val="1"/>
          <w:numId w:val="16"/>
        </w:numPr>
        <w:ind w:left="716"/>
        <w:jc w:val="both"/>
        <w:rPr>
          <w:rFonts w:ascii="Arial" w:hAnsi="Arial" w:cs="Arial"/>
          <w:b/>
          <w:sz w:val="22"/>
          <w:szCs w:val="22"/>
        </w:rPr>
      </w:pPr>
      <w:r>
        <w:rPr>
          <w:rFonts w:ascii="Arial" w:hAnsi="Arial" w:cs="Arial"/>
          <w:b/>
          <w:sz w:val="22"/>
          <w:szCs w:val="22"/>
        </w:rPr>
        <w:t>Stage 10 – Keep Under Review</w:t>
      </w:r>
    </w:p>
    <w:p w14:paraId="27BB923D" w14:textId="77777777" w:rsidR="003D5158" w:rsidRPr="009F1289" w:rsidRDefault="003D5158" w:rsidP="003D5158">
      <w:pPr>
        <w:ind w:left="284"/>
        <w:jc w:val="both"/>
        <w:rPr>
          <w:rFonts w:ascii="Arial" w:hAnsi="Arial" w:cs="Arial"/>
          <w:b/>
          <w:sz w:val="22"/>
          <w:szCs w:val="22"/>
        </w:rPr>
      </w:pPr>
    </w:p>
    <w:p w14:paraId="61E5EDB3" w14:textId="77777777" w:rsidR="003D5158" w:rsidRDefault="003D5158" w:rsidP="003D5158">
      <w:pPr>
        <w:pStyle w:val="ListParagraph"/>
        <w:numPr>
          <w:ilvl w:val="2"/>
          <w:numId w:val="16"/>
        </w:numPr>
        <w:jc w:val="both"/>
        <w:rPr>
          <w:rFonts w:ascii="Arial" w:hAnsi="Arial" w:cs="Arial"/>
          <w:bCs/>
          <w:sz w:val="22"/>
          <w:szCs w:val="22"/>
        </w:rPr>
      </w:pPr>
      <w:r w:rsidRPr="009F1289">
        <w:rPr>
          <w:rFonts w:ascii="Arial" w:hAnsi="Arial" w:cs="Arial"/>
          <w:bCs/>
          <w:sz w:val="22"/>
          <w:szCs w:val="22"/>
        </w:rPr>
        <w:t xml:space="preserve">Ensure the </w:t>
      </w:r>
      <w:r>
        <w:rPr>
          <w:rFonts w:ascii="Arial" w:hAnsi="Arial" w:cs="Arial"/>
          <w:bCs/>
          <w:sz w:val="22"/>
          <w:szCs w:val="22"/>
        </w:rPr>
        <w:t xml:space="preserve">DPIA is kept under review as the project develops and progresses and update it as and when necessary. </w:t>
      </w:r>
    </w:p>
    <w:p w14:paraId="4CDCC711" w14:textId="77777777" w:rsidR="003D5158" w:rsidRPr="009F1289" w:rsidRDefault="003D5158" w:rsidP="003D5158">
      <w:pPr>
        <w:jc w:val="both"/>
        <w:rPr>
          <w:rFonts w:ascii="Arial" w:hAnsi="Arial" w:cs="Arial"/>
          <w:b/>
          <w:sz w:val="22"/>
          <w:szCs w:val="22"/>
        </w:rPr>
      </w:pPr>
    </w:p>
    <w:p w14:paraId="4CCDA540" w14:textId="77777777" w:rsidR="003D5158" w:rsidRPr="00EE070F" w:rsidRDefault="003D5158" w:rsidP="003D5158">
      <w:pPr>
        <w:pStyle w:val="ListParagraph"/>
        <w:numPr>
          <w:ilvl w:val="0"/>
          <w:numId w:val="16"/>
        </w:numPr>
        <w:shd w:val="clear" w:color="auto" w:fill="EAF1DD" w:themeFill="accent3" w:themeFillTint="33"/>
        <w:jc w:val="both"/>
        <w:rPr>
          <w:rFonts w:ascii="Arial" w:hAnsi="Arial" w:cs="Arial"/>
          <w:b/>
          <w:sz w:val="22"/>
          <w:szCs w:val="22"/>
        </w:rPr>
      </w:pPr>
      <w:r w:rsidRPr="00EE070F">
        <w:rPr>
          <w:rFonts w:ascii="Arial" w:hAnsi="Arial" w:cs="Arial"/>
          <w:b/>
          <w:sz w:val="22"/>
          <w:szCs w:val="22"/>
        </w:rPr>
        <w:t>Measure of Policy Effectiveness</w:t>
      </w:r>
    </w:p>
    <w:p w14:paraId="08496C6F" w14:textId="77777777" w:rsidR="003D5158" w:rsidRDefault="003D5158" w:rsidP="003D5158">
      <w:pPr>
        <w:pStyle w:val="ListParagraph"/>
        <w:ind w:left="716"/>
        <w:jc w:val="both"/>
        <w:rPr>
          <w:rFonts w:ascii="Arial" w:hAnsi="Arial" w:cs="Arial"/>
          <w:sz w:val="22"/>
          <w:szCs w:val="22"/>
        </w:rPr>
      </w:pPr>
    </w:p>
    <w:p w14:paraId="03D18C2F" w14:textId="77777777" w:rsidR="003D5158" w:rsidRPr="009F1289" w:rsidRDefault="003D5158" w:rsidP="003D5158">
      <w:pPr>
        <w:pStyle w:val="ListParagraph"/>
        <w:numPr>
          <w:ilvl w:val="1"/>
          <w:numId w:val="16"/>
        </w:numPr>
        <w:ind w:left="716"/>
        <w:jc w:val="both"/>
        <w:rPr>
          <w:rFonts w:ascii="Arial" w:hAnsi="Arial" w:cs="Arial"/>
          <w:sz w:val="22"/>
          <w:szCs w:val="22"/>
        </w:rPr>
      </w:pPr>
      <w:r w:rsidRPr="00EE070F">
        <w:rPr>
          <w:rFonts w:ascii="Arial" w:hAnsi="Arial" w:cs="Arial"/>
          <w:sz w:val="22"/>
          <w:szCs w:val="22"/>
        </w:rPr>
        <w:t xml:space="preserve">This policy will be considered effective in situations where DPIAs have been conducted and no breach has occurred since the implementation of the new system or change in way of handling personal data. </w:t>
      </w:r>
    </w:p>
    <w:p w14:paraId="171A9F12" w14:textId="77777777" w:rsidR="003D5158" w:rsidRDefault="003D5158" w:rsidP="003D5158">
      <w:pPr>
        <w:pStyle w:val="Heading1"/>
        <w:spacing w:line="276" w:lineRule="auto"/>
        <w:rPr>
          <w:rFonts w:ascii="Arial" w:hAnsi="Arial" w:cs="Arial"/>
          <w:b/>
          <w:bCs/>
          <w:color w:val="000000" w:themeColor="text1"/>
          <w:sz w:val="22"/>
          <w:szCs w:val="22"/>
        </w:rPr>
      </w:pPr>
    </w:p>
    <w:p w14:paraId="0580A4E5" w14:textId="2E168E02" w:rsidR="00C77C8E" w:rsidRDefault="00C77C8E" w:rsidP="0032339F">
      <w:pPr>
        <w:jc w:val="both"/>
        <w:rPr>
          <w:rFonts w:ascii="Arial" w:hAnsi="Arial" w:cs="Arial"/>
          <w:sz w:val="22"/>
          <w:szCs w:val="22"/>
        </w:rPr>
      </w:pPr>
    </w:p>
    <w:p w14:paraId="3252AE1B" w14:textId="28EE114F" w:rsidR="003D5158" w:rsidRDefault="003D5158" w:rsidP="0032339F">
      <w:pPr>
        <w:jc w:val="both"/>
        <w:rPr>
          <w:rFonts w:ascii="Arial" w:hAnsi="Arial" w:cs="Arial"/>
          <w:sz w:val="22"/>
          <w:szCs w:val="22"/>
        </w:rPr>
      </w:pPr>
    </w:p>
    <w:p w14:paraId="501AD2D3" w14:textId="3016BB4D" w:rsidR="003D5158" w:rsidRDefault="003D5158" w:rsidP="0032339F">
      <w:pPr>
        <w:jc w:val="both"/>
        <w:rPr>
          <w:rFonts w:ascii="Arial" w:hAnsi="Arial" w:cs="Arial"/>
          <w:sz w:val="22"/>
          <w:szCs w:val="22"/>
        </w:rPr>
      </w:pPr>
    </w:p>
    <w:p w14:paraId="731C39DC" w14:textId="1CE4924D" w:rsidR="003D5158" w:rsidRDefault="003D5158" w:rsidP="0032339F">
      <w:pPr>
        <w:jc w:val="both"/>
        <w:rPr>
          <w:rFonts w:ascii="Arial" w:hAnsi="Arial" w:cs="Arial"/>
          <w:sz w:val="22"/>
          <w:szCs w:val="22"/>
        </w:rPr>
      </w:pPr>
    </w:p>
    <w:p w14:paraId="07CD64AD" w14:textId="6D9BE602" w:rsidR="003D5158" w:rsidRDefault="003D5158" w:rsidP="0032339F">
      <w:pPr>
        <w:jc w:val="both"/>
        <w:rPr>
          <w:rFonts w:ascii="Arial" w:hAnsi="Arial" w:cs="Arial"/>
          <w:sz w:val="22"/>
          <w:szCs w:val="22"/>
        </w:rPr>
      </w:pPr>
    </w:p>
    <w:p w14:paraId="10D3DE87" w14:textId="2B0CA800" w:rsidR="003D5158" w:rsidRDefault="003D5158" w:rsidP="0032339F">
      <w:pPr>
        <w:jc w:val="both"/>
        <w:rPr>
          <w:rFonts w:ascii="Arial" w:hAnsi="Arial" w:cs="Arial"/>
          <w:sz w:val="22"/>
          <w:szCs w:val="22"/>
        </w:rPr>
      </w:pPr>
    </w:p>
    <w:p w14:paraId="1F95E25E" w14:textId="5419E5DF" w:rsidR="003D5158" w:rsidRDefault="003D5158" w:rsidP="0032339F">
      <w:pPr>
        <w:jc w:val="both"/>
        <w:rPr>
          <w:rFonts w:ascii="Arial" w:hAnsi="Arial" w:cs="Arial"/>
          <w:sz w:val="22"/>
          <w:szCs w:val="22"/>
        </w:rPr>
      </w:pPr>
    </w:p>
    <w:p w14:paraId="00947EEC" w14:textId="5BD5CE38" w:rsidR="003D5158" w:rsidRDefault="003D5158" w:rsidP="0032339F">
      <w:pPr>
        <w:jc w:val="both"/>
        <w:rPr>
          <w:rFonts w:ascii="Arial" w:hAnsi="Arial" w:cs="Arial"/>
          <w:sz w:val="22"/>
          <w:szCs w:val="22"/>
        </w:rPr>
      </w:pPr>
    </w:p>
    <w:p w14:paraId="345513CF" w14:textId="3EE5CCDB" w:rsidR="003D5158" w:rsidRDefault="003D5158" w:rsidP="0032339F">
      <w:pPr>
        <w:jc w:val="both"/>
        <w:rPr>
          <w:rFonts w:ascii="Arial" w:hAnsi="Arial" w:cs="Arial"/>
          <w:sz w:val="22"/>
          <w:szCs w:val="22"/>
        </w:rPr>
      </w:pPr>
    </w:p>
    <w:p w14:paraId="10F0D38A" w14:textId="01F010C8" w:rsidR="003D5158" w:rsidRDefault="003D5158" w:rsidP="0032339F">
      <w:pPr>
        <w:jc w:val="both"/>
        <w:rPr>
          <w:rFonts w:ascii="Arial" w:hAnsi="Arial" w:cs="Arial"/>
          <w:sz w:val="22"/>
          <w:szCs w:val="22"/>
        </w:rPr>
      </w:pPr>
    </w:p>
    <w:p w14:paraId="71C06C3F" w14:textId="7E059170" w:rsidR="003D5158" w:rsidRDefault="003D5158" w:rsidP="0032339F">
      <w:pPr>
        <w:jc w:val="both"/>
        <w:rPr>
          <w:rFonts w:ascii="Arial" w:hAnsi="Arial" w:cs="Arial"/>
          <w:sz w:val="22"/>
          <w:szCs w:val="22"/>
        </w:rPr>
      </w:pPr>
    </w:p>
    <w:p w14:paraId="36A983D4" w14:textId="20332586" w:rsidR="003D5158" w:rsidRDefault="003D5158" w:rsidP="0032339F">
      <w:pPr>
        <w:jc w:val="both"/>
        <w:rPr>
          <w:rFonts w:ascii="Arial" w:hAnsi="Arial" w:cs="Arial"/>
          <w:sz w:val="22"/>
          <w:szCs w:val="22"/>
        </w:rPr>
      </w:pPr>
    </w:p>
    <w:p w14:paraId="57166E4A" w14:textId="77777777" w:rsidR="004A7722" w:rsidRPr="008655C3" w:rsidRDefault="004A7722" w:rsidP="004A7722">
      <w:pPr>
        <w:pStyle w:val="Heading1"/>
        <w:spacing w:line="276" w:lineRule="auto"/>
        <w:rPr>
          <w:rFonts w:ascii="Arial" w:hAnsi="Arial" w:cs="Arial"/>
          <w:b/>
          <w:bCs/>
          <w:color w:val="000000" w:themeColor="text1"/>
          <w:sz w:val="20"/>
          <w:szCs w:val="20"/>
        </w:rPr>
      </w:pPr>
      <w:r w:rsidRPr="008655C3">
        <w:rPr>
          <w:rFonts w:ascii="Arial" w:hAnsi="Arial" w:cs="Arial"/>
          <w:b/>
          <w:bCs/>
          <w:color w:val="000000" w:themeColor="text1"/>
          <w:sz w:val="20"/>
          <w:szCs w:val="20"/>
        </w:rPr>
        <w:t xml:space="preserve">Document History and Version Control </w:t>
      </w:r>
    </w:p>
    <w:p w14:paraId="129203CC" w14:textId="77777777" w:rsidR="004A7722" w:rsidRPr="008655C3" w:rsidRDefault="004A7722" w:rsidP="004A7722">
      <w:pPr>
        <w:spacing w:line="276" w:lineRule="auto"/>
        <w:rPr>
          <w:rFonts w:ascii="Arial" w:hAnsi="Arial" w:cs="Arial"/>
          <w:color w:val="000000" w:themeColor="text1"/>
          <w:sz w:val="20"/>
          <w:szCs w:val="20"/>
        </w:rPr>
      </w:pPr>
    </w:p>
    <w:tbl>
      <w:tblPr>
        <w:tblW w:w="5000" w:type="pct"/>
        <w:tblBorders>
          <w:top w:val="double" w:sz="4" w:space="0" w:color="339933"/>
          <w:left w:val="double" w:sz="4" w:space="0" w:color="339933"/>
          <w:bottom w:val="double" w:sz="4" w:space="0" w:color="339933"/>
          <w:right w:val="double" w:sz="4" w:space="0" w:color="339933"/>
          <w:insideH w:val="double" w:sz="4" w:space="0" w:color="339933"/>
          <w:insideV w:val="double" w:sz="4" w:space="0" w:color="339933"/>
        </w:tblBorders>
        <w:tblLook w:val="0000" w:firstRow="0" w:lastRow="0" w:firstColumn="0" w:lastColumn="0" w:noHBand="0" w:noVBand="0"/>
      </w:tblPr>
      <w:tblGrid>
        <w:gridCol w:w="1942"/>
        <w:gridCol w:w="2380"/>
        <w:gridCol w:w="1618"/>
        <w:gridCol w:w="2330"/>
      </w:tblGrid>
      <w:tr w:rsidR="004A7722" w:rsidRPr="008655C3" w14:paraId="3999D1F9" w14:textId="77777777" w:rsidTr="004A7722">
        <w:trPr>
          <w:trHeight w:val="540"/>
        </w:trPr>
        <w:tc>
          <w:tcPr>
            <w:tcW w:w="1174" w:type="pct"/>
            <w:shd w:val="clear" w:color="auto" w:fill="D9D9D9"/>
            <w:vAlign w:val="center"/>
          </w:tcPr>
          <w:p w14:paraId="06A866B4" w14:textId="77777777" w:rsidR="004A7722" w:rsidRPr="008655C3" w:rsidRDefault="004A7722" w:rsidP="004A7722">
            <w:pPr>
              <w:pStyle w:val="Normal2"/>
              <w:spacing w:line="276" w:lineRule="auto"/>
              <w:jc w:val="center"/>
              <w:rPr>
                <w:rFonts w:ascii="Arial" w:eastAsia="Arial" w:hAnsi="Arial" w:cs="Arial"/>
                <w:b/>
                <w:color w:val="000000" w:themeColor="text1"/>
                <w:sz w:val="20"/>
                <w:szCs w:val="20"/>
              </w:rPr>
            </w:pPr>
            <w:r w:rsidRPr="008655C3">
              <w:rPr>
                <w:rFonts w:ascii="Arial" w:eastAsia="Arial" w:hAnsi="Arial" w:cs="Arial"/>
                <w:b/>
                <w:color w:val="000000" w:themeColor="text1"/>
                <w:sz w:val="20"/>
                <w:szCs w:val="20"/>
              </w:rPr>
              <w:t>Version No.</w:t>
            </w:r>
          </w:p>
        </w:tc>
        <w:tc>
          <w:tcPr>
            <w:tcW w:w="1439" w:type="pct"/>
            <w:shd w:val="clear" w:color="auto" w:fill="D9D9D9"/>
            <w:vAlign w:val="center"/>
          </w:tcPr>
          <w:p w14:paraId="0578C6B5" w14:textId="77777777" w:rsidR="004A7722" w:rsidRPr="008655C3" w:rsidRDefault="004A7722" w:rsidP="004A7722">
            <w:pPr>
              <w:pStyle w:val="Normal2"/>
              <w:spacing w:line="276" w:lineRule="auto"/>
              <w:jc w:val="center"/>
              <w:rPr>
                <w:rFonts w:ascii="Arial" w:eastAsia="Arial" w:hAnsi="Arial" w:cs="Arial"/>
                <w:b/>
                <w:color w:val="000000" w:themeColor="text1"/>
                <w:sz w:val="20"/>
                <w:szCs w:val="20"/>
              </w:rPr>
            </w:pPr>
            <w:r w:rsidRPr="008655C3">
              <w:rPr>
                <w:rFonts w:ascii="Arial" w:eastAsia="Arial" w:hAnsi="Arial" w:cs="Arial"/>
                <w:b/>
                <w:color w:val="000000" w:themeColor="text1"/>
                <w:sz w:val="20"/>
                <w:szCs w:val="20"/>
              </w:rPr>
              <w:t>Author</w:t>
            </w:r>
          </w:p>
        </w:tc>
        <w:tc>
          <w:tcPr>
            <w:tcW w:w="978" w:type="pct"/>
            <w:shd w:val="clear" w:color="auto" w:fill="D9D9D9"/>
            <w:vAlign w:val="center"/>
          </w:tcPr>
          <w:p w14:paraId="056BD3E4" w14:textId="77777777" w:rsidR="004A7722" w:rsidRPr="008655C3" w:rsidRDefault="004A7722" w:rsidP="004A7722">
            <w:pPr>
              <w:pStyle w:val="Normal2"/>
              <w:spacing w:line="276" w:lineRule="auto"/>
              <w:jc w:val="center"/>
              <w:rPr>
                <w:rFonts w:ascii="Arial" w:eastAsia="Arial" w:hAnsi="Arial" w:cs="Arial"/>
                <w:b/>
                <w:color w:val="000000" w:themeColor="text1"/>
                <w:sz w:val="20"/>
                <w:szCs w:val="20"/>
              </w:rPr>
            </w:pPr>
            <w:r w:rsidRPr="008655C3">
              <w:rPr>
                <w:rFonts w:ascii="Arial" w:eastAsia="Arial" w:hAnsi="Arial" w:cs="Arial"/>
                <w:b/>
                <w:color w:val="000000" w:themeColor="text1"/>
                <w:sz w:val="20"/>
                <w:szCs w:val="20"/>
              </w:rPr>
              <w:t>Effective Date</w:t>
            </w:r>
          </w:p>
        </w:tc>
        <w:tc>
          <w:tcPr>
            <w:tcW w:w="1409" w:type="pct"/>
            <w:shd w:val="clear" w:color="auto" w:fill="D9D9D9"/>
            <w:vAlign w:val="center"/>
          </w:tcPr>
          <w:p w14:paraId="14AC85E8" w14:textId="77777777" w:rsidR="004A7722" w:rsidRPr="008655C3" w:rsidRDefault="004A7722" w:rsidP="004A7722">
            <w:pPr>
              <w:pStyle w:val="Normal2"/>
              <w:spacing w:line="276" w:lineRule="auto"/>
              <w:jc w:val="center"/>
              <w:rPr>
                <w:rFonts w:ascii="Arial" w:eastAsia="Arial" w:hAnsi="Arial" w:cs="Arial"/>
                <w:b/>
                <w:color w:val="000000" w:themeColor="text1"/>
                <w:sz w:val="20"/>
                <w:szCs w:val="20"/>
              </w:rPr>
            </w:pPr>
            <w:r w:rsidRPr="008655C3">
              <w:rPr>
                <w:rFonts w:ascii="Arial" w:eastAsia="Arial" w:hAnsi="Arial" w:cs="Arial"/>
                <w:b/>
                <w:color w:val="000000" w:themeColor="text1"/>
                <w:sz w:val="20"/>
                <w:szCs w:val="20"/>
              </w:rPr>
              <w:t>Status/Comments</w:t>
            </w:r>
          </w:p>
        </w:tc>
      </w:tr>
      <w:tr w:rsidR="004A7722" w:rsidRPr="008655C3" w14:paraId="1F276E1A" w14:textId="77777777" w:rsidTr="004A7722">
        <w:tc>
          <w:tcPr>
            <w:tcW w:w="1174" w:type="pct"/>
          </w:tcPr>
          <w:p w14:paraId="5D191C3D"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r w:rsidRPr="008655C3">
              <w:rPr>
                <w:rFonts w:ascii="Arial" w:eastAsia="Arial" w:hAnsi="Arial" w:cs="Arial"/>
                <w:color w:val="000000" w:themeColor="text1"/>
                <w:sz w:val="20"/>
                <w:szCs w:val="20"/>
              </w:rPr>
              <w:t>V 1.0</w:t>
            </w:r>
          </w:p>
        </w:tc>
        <w:tc>
          <w:tcPr>
            <w:tcW w:w="1439" w:type="pct"/>
          </w:tcPr>
          <w:p w14:paraId="275D47BF" w14:textId="59303674" w:rsidR="004A7722" w:rsidRPr="008655C3" w:rsidRDefault="004A7722" w:rsidP="004A7722">
            <w:pPr>
              <w:pStyle w:val="Normal2"/>
              <w:spacing w:line="276" w:lineRule="auto"/>
              <w:jc w:val="center"/>
              <w:rPr>
                <w:rFonts w:ascii="Arial" w:eastAsia="Arial" w:hAnsi="Arial" w:cs="Arial"/>
                <w:color w:val="000000" w:themeColor="text1"/>
                <w:sz w:val="20"/>
                <w:szCs w:val="20"/>
              </w:rPr>
            </w:pPr>
            <w:r w:rsidRPr="008655C3">
              <w:rPr>
                <w:rFonts w:ascii="Arial" w:eastAsia="Arial" w:hAnsi="Arial" w:cs="Arial"/>
                <w:color w:val="000000" w:themeColor="text1"/>
                <w:sz w:val="20"/>
                <w:szCs w:val="20"/>
              </w:rPr>
              <w:t>Sandy May</w:t>
            </w:r>
          </w:p>
        </w:tc>
        <w:tc>
          <w:tcPr>
            <w:tcW w:w="978" w:type="pct"/>
          </w:tcPr>
          <w:p w14:paraId="40964054"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r w:rsidRPr="008655C3">
              <w:rPr>
                <w:rFonts w:ascii="Arial" w:eastAsia="Arial" w:hAnsi="Arial" w:cs="Arial"/>
                <w:color w:val="000000" w:themeColor="text1"/>
                <w:sz w:val="20"/>
                <w:szCs w:val="20"/>
              </w:rPr>
              <w:t>07.05.2020</w:t>
            </w:r>
          </w:p>
        </w:tc>
        <w:tc>
          <w:tcPr>
            <w:tcW w:w="1409" w:type="pct"/>
          </w:tcPr>
          <w:p w14:paraId="5F2EBD77"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r w:rsidRPr="008655C3">
              <w:rPr>
                <w:rFonts w:ascii="Arial" w:eastAsia="Arial" w:hAnsi="Arial" w:cs="Arial"/>
                <w:color w:val="000000" w:themeColor="text1"/>
                <w:sz w:val="20"/>
                <w:szCs w:val="20"/>
              </w:rPr>
              <w:t>Published</w:t>
            </w:r>
          </w:p>
        </w:tc>
      </w:tr>
      <w:tr w:rsidR="004A7722" w:rsidRPr="008655C3" w14:paraId="2D228C2A" w14:textId="77777777" w:rsidTr="004A7722">
        <w:tc>
          <w:tcPr>
            <w:tcW w:w="1174" w:type="pct"/>
          </w:tcPr>
          <w:p w14:paraId="46B79630"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p>
        </w:tc>
        <w:tc>
          <w:tcPr>
            <w:tcW w:w="1439" w:type="pct"/>
          </w:tcPr>
          <w:p w14:paraId="0C0998DD"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p>
        </w:tc>
        <w:tc>
          <w:tcPr>
            <w:tcW w:w="978" w:type="pct"/>
          </w:tcPr>
          <w:p w14:paraId="673A1F90"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p>
        </w:tc>
        <w:tc>
          <w:tcPr>
            <w:tcW w:w="1409" w:type="pct"/>
          </w:tcPr>
          <w:p w14:paraId="3BD9C9E1"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p>
        </w:tc>
      </w:tr>
    </w:tbl>
    <w:p w14:paraId="2167EF6A" w14:textId="77777777" w:rsidR="004A7722" w:rsidRPr="008655C3" w:rsidRDefault="004A7722" w:rsidP="004A7722">
      <w:pPr>
        <w:spacing w:before="100" w:beforeAutospacing="1" w:after="100" w:afterAutospacing="1" w:line="276" w:lineRule="auto"/>
        <w:jc w:val="both"/>
        <w:rPr>
          <w:rFonts w:ascii="Arial" w:eastAsia="Times New Roman" w:hAnsi="Arial" w:cs="Arial"/>
          <w:b/>
          <w:sz w:val="20"/>
          <w:szCs w:val="20"/>
        </w:rPr>
      </w:pPr>
      <w:r w:rsidRPr="008655C3">
        <w:rPr>
          <w:rFonts w:ascii="Arial" w:eastAsia="Times New Roman" w:hAnsi="Arial" w:cs="Arial"/>
          <w:b/>
          <w:sz w:val="20"/>
          <w:szCs w:val="20"/>
        </w:rPr>
        <w:t>Review and Approval</w:t>
      </w:r>
    </w:p>
    <w:p w14:paraId="2B588C47" w14:textId="77777777" w:rsidR="004A7722" w:rsidRPr="008655C3" w:rsidRDefault="004A7722" w:rsidP="004A7722">
      <w:pPr>
        <w:spacing w:before="100" w:beforeAutospacing="1" w:after="100" w:afterAutospacing="1" w:line="276" w:lineRule="auto"/>
        <w:jc w:val="both"/>
        <w:rPr>
          <w:rFonts w:ascii="Arial" w:eastAsia="Times New Roman" w:hAnsi="Arial" w:cs="Arial"/>
          <w:sz w:val="20"/>
          <w:szCs w:val="20"/>
        </w:rPr>
      </w:pPr>
      <w:r w:rsidRPr="008655C3">
        <w:rPr>
          <w:rFonts w:ascii="Arial" w:eastAsia="Times New Roman" w:hAnsi="Arial" w:cs="Arial"/>
          <w:sz w:val="20"/>
          <w:szCs w:val="20"/>
        </w:rPr>
        <w:t xml:space="preserve">This policy will be reviewed regularly and may be altered from time to time in light of legislative changes or other prevailing circumstances.   </w:t>
      </w:r>
    </w:p>
    <w:tbl>
      <w:tblPr>
        <w:tblW w:w="5000" w:type="pct"/>
        <w:tblBorders>
          <w:top w:val="double" w:sz="4" w:space="0" w:color="339933"/>
          <w:left w:val="double" w:sz="4" w:space="0" w:color="339933"/>
          <w:bottom w:val="double" w:sz="4" w:space="0" w:color="339933"/>
          <w:right w:val="double" w:sz="4" w:space="0" w:color="339933"/>
          <w:insideH w:val="double" w:sz="4" w:space="0" w:color="339933"/>
          <w:insideV w:val="double" w:sz="4" w:space="0" w:color="339933"/>
        </w:tblBorders>
        <w:tblLook w:val="0000" w:firstRow="0" w:lastRow="0" w:firstColumn="0" w:lastColumn="0" w:noHBand="0" w:noVBand="0"/>
      </w:tblPr>
      <w:tblGrid>
        <w:gridCol w:w="2118"/>
        <w:gridCol w:w="2246"/>
        <w:gridCol w:w="1609"/>
        <w:gridCol w:w="2297"/>
      </w:tblGrid>
      <w:tr w:rsidR="004A7722" w:rsidRPr="008655C3" w14:paraId="76BB4F3B" w14:textId="77777777" w:rsidTr="006310C2">
        <w:trPr>
          <w:trHeight w:val="540"/>
        </w:trPr>
        <w:tc>
          <w:tcPr>
            <w:tcW w:w="1280" w:type="pct"/>
            <w:shd w:val="clear" w:color="auto" w:fill="D9D9D9"/>
            <w:vAlign w:val="center"/>
          </w:tcPr>
          <w:p w14:paraId="7F0A404D" w14:textId="77777777" w:rsidR="004A7722" w:rsidRPr="008655C3" w:rsidRDefault="004A7722" w:rsidP="004A7722">
            <w:pPr>
              <w:pStyle w:val="Normal2"/>
              <w:spacing w:line="276" w:lineRule="auto"/>
              <w:jc w:val="center"/>
              <w:rPr>
                <w:rFonts w:ascii="Arial" w:eastAsia="Arial" w:hAnsi="Arial" w:cs="Arial"/>
                <w:b/>
                <w:color w:val="000000" w:themeColor="text1"/>
                <w:sz w:val="20"/>
                <w:szCs w:val="20"/>
              </w:rPr>
            </w:pPr>
            <w:r w:rsidRPr="008655C3">
              <w:rPr>
                <w:rFonts w:ascii="Arial" w:eastAsia="Arial" w:hAnsi="Arial" w:cs="Arial"/>
                <w:b/>
                <w:color w:val="000000" w:themeColor="text1"/>
                <w:sz w:val="20"/>
                <w:szCs w:val="20"/>
              </w:rPr>
              <w:t>Reviewer</w:t>
            </w:r>
          </w:p>
        </w:tc>
        <w:tc>
          <w:tcPr>
            <w:tcW w:w="1358" w:type="pct"/>
            <w:shd w:val="clear" w:color="auto" w:fill="D9D9D9"/>
            <w:vAlign w:val="center"/>
          </w:tcPr>
          <w:p w14:paraId="4751D93C" w14:textId="77777777" w:rsidR="004A7722" w:rsidRPr="008655C3" w:rsidRDefault="004A7722" w:rsidP="004A7722">
            <w:pPr>
              <w:pStyle w:val="Normal2"/>
              <w:spacing w:line="276" w:lineRule="auto"/>
              <w:jc w:val="center"/>
              <w:rPr>
                <w:rFonts w:ascii="Arial" w:eastAsia="Arial" w:hAnsi="Arial" w:cs="Arial"/>
                <w:b/>
                <w:color w:val="000000" w:themeColor="text1"/>
                <w:sz w:val="20"/>
                <w:szCs w:val="20"/>
              </w:rPr>
            </w:pPr>
            <w:r w:rsidRPr="008655C3">
              <w:rPr>
                <w:rFonts w:ascii="Arial" w:eastAsia="Arial" w:hAnsi="Arial" w:cs="Arial"/>
                <w:b/>
                <w:color w:val="000000" w:themeColor="text1"/>
                <w:sz w:val="20"/>
                <w:szCs w:val="20"/>
              </w:rPr>
              <w:t>Job Title</w:t>
            </w:r>
          </w:p>
        </w:tc>
        <w:tc>
          <w:tcPr>
            <w:tcW w:w="973" w:type="pct"/>
            <w:shd w:val="clear" w:color="auto" w:fill="D9D9D9"/>
            <w:vAlign w:val="center"/>
          </w:tcPr>
          <w:p w14:paraId="2A07B807" w14:textId="77777777" w:rsidR="004A7722" w:rsidRPr="008655C3" w:rsidRDefault="004A7722" w:rsidP="004A7722">
            <w:pPr>
              <w:pStyle w:val="Normal2"/>
              <w:spacing w:line="276" w:lineRule="auto"/>
              <w:jc w:val="center"/>
              <w:rPr>
                <w:rFonts w:ascii="Arial" w:eastAsia="Arial" w:hAnsi="Arial" w:cs="Arial"/>
                <w:b/>
                <w:color w:val="000000" w:themeColor="text1"/>
                <w:sz w:val="20"/>
                <w:szCs w:val="20"/>
              </w:rPr>
            </w:pPr>
            <w:r w:rsidRPr="008655C3">
              <w:rPr>
                <w:rFonts w:ascii="Arial" w:eastAsia="Arial" w:hAnsi="Arial" w:cs="Arial"/>
                <w:b/>
                <w:color w:val="000000" w:themeColor="text1"/>
                <w:sz w:val="20"/>
                <w:szCs w:val="20"/>
              </w:rPr>
              <w:t>Signed Off Date</w:t>
            </w:r>
          </w:p>
        </w:tc>
        <w:tc>
          <w:tcPr>
            <w:tcW w:w="1389" w:type="pct"/>
            <w:shd w:val="clear" w:color="auto" w:fill="D9D9D9"/>
            <w:vAlign w:val="center"/>
          </w:tcPr>
          <w:p w14:paraId="052BA73C" w14:textId="77777777" w:rsidR="004A7722" w:rsidRPr="008655C3" w:rsidRDefault="004A7722" w:rsidP="004A7722">
            <w:pPr>
              <w:pStyle w:val="Normal2"/>
              <w:spacing w:line="276" w:lineRule="auto"/>
              <w:jc w:val="center"/>
              <w:rPr>
                <w:rFonts w:ascii="Arial" w:eastAsia="Arial" w:hAnsi="Arial" w:cs="Arial"/>
                <w:b/>
                <w:color w:val="000000" w:themeColor="text1"/>
                <w:sz w:val="20"/>
                <w:szCs w:val="20"/>
              </w:rPr>
            </w:pPr>
            <w:r w:rsidRPr="008655C3">
              <w:rPr>
                <w:rFonts w:ascii="Arial" w:eastAsia="Arial" w:hAnsi="Arial" w:cs="Arial"/>
                <w:b/>
                <w:color w:val="000000" w:themeColor="text1"/>
                <w:sz w:val="20"/>
                <w:szCs w:val="20"/>
              </w:rPr>
              <w:t>Status/Comments</w:t>
            </w:r>
          </w:p>
        </w:tc>
      </w:tr>
      <w:tr w:rsidR="004A7722" w:rsidRPr="008655C3" w14:paraId="28A65017" w14:textId="77777777" w:rsidTr="006310C2">
        <w:tc>
          <w:tcPr>
            <w:tcW w:w="1280" w:type="pct"/>
          </w:tcPr>
          <w:p w14:paraId="0ADB919C"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r w:rsidRPr="008655C3">
              <w:rPr>
                <w:rFonts w:ascii="Arial" w:eastAsia="Arial" w:hAnsi="Arial" w:cs="Arial"/>
                <w:color w:val="000000" w:themeColor="text1"/>
                <w:sz w:val="20"/>
                <w:szCs w:val="20"/>
              </w:rPr>
              <w:t>Sandy May</w:t>
            </w:r>
          </w:p>
        </w:tc>
        <w:tc>
          <w:tcPr>
            <w:tcW w:w="1358" w:type="pct"/>
          </w:tcPr>
          <w:p w14:paraId="246DB4DD"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r w:rsidRPr="008655C3">
              <w:rPr>
                <w:rFonts w:ascii="Arial" w:eastAsia="Arial" w:hAnsi="Arial" w:cs="Arial"/>
                <w:color w:val="000000" w:themeColor="text1"/>
                <w:sz w:val="20"/>
                <w:szCs w:val="20"/>
              </w:rPr>
              <w:t>Head of Consultancy</w:t>
            </w:r>
          </w:p>
        </w:tc>
        <w:tc>
          <w:tcPr>
            <w:tcW w:w="973" w:type="pct"/>
          </w:tcPr>
          <w:p w14:paraId="1FC035B0" w14:textId="27805E53" w:rsidR="004A7722" w:rsidRPr="008655C3" w:rsidRDefault="004A7722" w:rsidP="004A7722">
            <w:pPr>
              <w:pStyle w:val="Normal2"/>
              <w:spacing w:line="276"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0</w:t>
            </w:r>
            <w:r w:rsidRPr="008655C3">
              <w:rPr>
                <w:rFonts w:ascii="Arial" w:eastAsia="Arial" w:hAnsi="Arial" w:cs="Arial"/>
                <w:color w:val="000000" w:themeColor="text1"/>
                <w:sz w:val="20"/>
                <w:szCs w:val="20"/>
              </w:rPr>
              <w:t>7</w:t>
            </w:r>
            <w:r>
              <w:rPr>
                <w:rFonts w:ascii="Arial" w:eastAsia="Arial" w:hAnsi="Arial" w:cs="Arial"/>
                <w:color w:val="000000" w:themeColor="text1"/>
                <w:sz w:val="20"/>
                <w:szCs w:val="20"/>
              </w:rPr>
              <w:t>.05.</w:t>
            </w:r>
            <w:r w:rsidRPr="008655C3">
              <w:rPr>
                <w:rFonts w:ascii="Arial" w:eastAsia="Arial" w:hAnsi="Arial" w:cs="Arial"/>
                <w:color w:val="000000" w:themeColor="text1"/>
                <w:sz w:val="20"/>
                <w:szCs w:val="20"/>
              </w:rPr>
              <w:t>2020</w:t>
            </w:r>
          </w:p>
        </w:tc>
        <w:tc>
          <w:tcPr>
            <w:tcW w:w="1389" w:type="pct"/>
          </w:tcPr>
          <w:p w14:paraId="2BD86BA4" w14:textId="77777777" w:rsidR="004A7722" w:rsidRPr="008655C3" w:rsidRDefault="004A7722" w:rsidP="004A7722">
            <w:pPr>
              <w:pStyle w:val="Normal2"/>
              <w:spacing w:line="276" w:lineRule="auto"/>
              <w:jc w:val="center"/>
              <w:rPr>
                <w:rFonts w:ascii="Arial" w:eastAsia="Arial" w:hAnsi="Arial" w:cs="Arial"/>
                <w:color w:val="000000" w:themeColor="text1"/>
                <w:sz w:val="20"/>
                <w:szCs w:val="20"/>
              </w:rPr>
            </w:pPr>
            <w:r w:rsidRPr="008655C3">
              <w:rPr>
                <w:rFonts w:ascii="Arial" w:eastAsia="Arial" w:hAnsi="Arial" w:cs="Arial"/>
                <w:color w:val="000000" w:themeColor="text1"/>
                <w:sz w:val="20"/>
                <w:szCs w:val="20"/>
              </w:rPr>
              <w:t>Complete</w:t>
            </w:r>
          </w:p>
        </w:tc>
      </w:tr>
      <w:tr w:rsidR="004A7722" w:rsidRPr="008655C3" w14:paraId="16BC167B" w14:textId="77777777" w:rsidTr="006310C2">
        <w:tc>
          <w:tcPr>
            <w:tcW w:w="1280" w:type="pct"/>
          </w:tcPr>
          <w:p w14:paraId="0F5B5036" w14:textId="0F065283" w:rsidR="004A7722" w:rsidRPr="008655C3" w:rsidRDefault="004A7722" w:rsidP="004A7722">
            <w:pPr>
              <w:pStyle w:val="Normal2"/>
              <w:spacing w:line="276"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Melanie Garnett</w:t>
            </w:r>
          </w:p>
        </w:tc>
        <w:tc>
          <w:tcPr>
            <w:tcW w:w="1358" w:type="pct"/>
          </w:tcPr>
          <w:p w14:paraId="3D20D087" w14:textId="143FE78B" w:rsidR="004A7722" w:rsidRPr="008655C3" w:rsidRDefault="004A7722" w:rsidP="004A7722">
            <w:pPr>
              <w:pStyle w:val="Normal2"/>
              <w:spacing w:line="276"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Operations Director</w:t>
            </w:r>
          </w:p>
        </w:tc>
        <w:tc>
          <w:tcPr>
            <w:tcW w:w="973" w:type="pct"/>
          </w:tcPr>
          <w:p w14:paraId="2EECABA0" w14:textId="7B58786B" w:rsidR="004A7722" w:rsidRPr="008655C3" w:rsidRDefault="004A7722" w:rsidP="004A7722">
            <w:pPr>
              <w:pStyle w:val="Normal2"/>
              <w:spacing w:line="276"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12.05.2020</w:t>
            </w:r>
          </w:p>
        </w:tc>
        <w:tc>
          <w:tcPr>
            <w:tcW w:w="1389" w:type="pct"/>
          </w:tcPr>
          <w:p w14:paraId="4880F822" w14:textId="3CB57583" w:rsidR="004A7722" w:rsidRPr="008655C3" w:rsidRDefault="004A7722" w:rsidP="004A7722">
            <w:pPr>
              <w:pStyle w:val="Normal2"/>
              <w:spacing w:line="276"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Complete</w:t>
            </w:r>
          </w:p>
        </w:tc>
      </w:tr>
      <w:tr w:rsidR="004A7722" w:rsidRPr="008655C3" w14:paraId="40BE3D19" w14:textId="77777777" w:rsidTr="006310C2">
        <w:tc>
          <w:tcPr>
            <w:tcW w:w="1280" w:type="pct"/>
          </w:tcPr>
          <w:p w14:paraId="48B73643" w14:textId="39010B06" w:rsidR="004A7722" w:rsidRPr="008655C3" w:rsidRDefault="004A7722" w:rsidP="004A7722">
            <w:pPr>
              <w:pStyle w:val="Normal2"/>
              <w:spacing w:line="276"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Nigel Gooding</w:t>
            </w:r>
          </w:p>
        </w:tc>
        <w:tc>
          <w:tcPr>
            <w:tcW w:w="1358" w:type="pct"/>
          </w:tcPr>
          <w:p w14:paraId="37A9906B" w14:textId="2221F441" w:rsidR="004A7722" w:rsidRPr="008655C3" w:rsidRDefault="004A7722" w:rsidP="004A7722">
            <w:pPr>
              <w:pStyle w:val="Normal2"/>
              <w:spacing w:line="276"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Chief DPO</w:t>
            </w:r>
          </w:p>
        </w:tc>
        <w:tc>
          <w:tcPr>
            <w:tcW w:w="973" w:type="pct"/>
          </w:tcPr>
          <w:p w14:paraId="7F1617CF" w14:textId="51B1C644" w:rsidR="004A7722" w:rsidRPr="008655C3" w:rsidRDefault="004A7722" w:rsidP="004A7722">
            <w:pPr>
              <w:pStyle w:val="Normal2"/>
              <w:spacing w:line="276"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12.05.2020</w:t>
            </w:r>
          </w:p>
        </w:tc>
        <w:tc>
          <w:tcPr>
            <w:tcW w:w="1389" w:type="pct"/>
          </w:tcPr>
          <w:p w14:paraId="0D9C5038" w14:textId="6EAAE82C" w:rsidR="004A7722" w:rsidRPr="008655C3" w:rsidRDefault="004A7722" w:rsidP="004A7722">
            <w:pPr>
              <w:pStyle w:val="Normal2"/>
              <w:spacing w:line="276"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Complete</w:t>
            </w:r>
          </w:p>
        </w:tc>
      </w:tr>
    </w:tbl>
    <w:p w14:paraId="5D3AD03B" w14:textId="77777777" w:rsidR="004A7722" w:rsidRPr="008655C3" w:rsidRDefault="004A7722" w:rsidP="004A7722">
      <w:pPr>
        <w:spacing w:line="276" w:lineRule="auto"/>
        <w:ind w:left="142"/>
        <w:jc w:val="both"/>
        <w:rPr>
          <w:rFonts w:ascii="Arial" w:hAnsi="Arial" w:cs="Arial"/>
          <w:sz w:val="20"/>
          <w:szCs w:val="20"/>
        </w:rPr>
      </w:pPr>
    </w:p>
    <w:tbl>
      <w:tblPr>
        <w:tblW w:w="5000" w:type="pct"/>
        <w:tblBorders>
          <w:top w:val="double" w:sz="4" w:space="0" w:color="339933"/>
          <w:left w:val="double" w:sz="4" w:space="0" w:color="339933"/>
          <w:bottom w:val="double" w:sz="4" w:space="0" w:color="339933"/>
          <w:right w:val="double" w:sz="4" w:space="0" w:color="339933"/>
          <w:insideH w:val="double" w:sz="4" w:space="0" w:color="339933"/>
          <w:insideV w:val="double" w:sz="4" w:space="0" w:color="339933"/>
        </w:tblBorders>
        <w:tblLook w:val="0000" w:firstRow="0" w:lastRow="0" w:firstColumn="0" w:lastColumn="0" w:noHBand="0" w:noVBand="0"/>
      </w:tblPr>
      <w:tblGrid>
        <w:gridCol w:w="8270"/>
      </w:tblGrid>
      <w:tr w:rsidR="004A7722" w:rsidRPr="008655C3" w14:paraId="7BBF0C49" w14:textId="77777777" w:rsidTr="006310C2">
        <w:tc>
          <w:tcPr>
            <w:tcW w:w="5000" w:type="pct"/>
            <w:shd w:val="clear" w:color="auto" w:fill="D9D9D9"/>
            <w:tcMar>
              <w:top w:w="43" w:type="dxa"/>
              <w:left w:w="115" w:type="dxa"/>
              <w:bottom w:w="43" w:type="dxa"/>
              <w:right w:w="115" w:type="dxa"/>
            </w:tcMar>
          </w:tcPr>
          <w:p w14:paraId="345353B5" w14:textId="77777777" w:rsidR="004A7722" w:rsidRPr="008655C3" w:rsidRDefault="004A7722" w:rsidP="006310C2">
            <w:pPr>
              <w:pStyle w:val="Normal2"/>
              <w:spacing w:line="276" w:lineRule="auto"/>
              <w:jc w:val="both"/>
              <w:rPr>
                <w:rFonts w:ascii="Arial" w:eastAsia="Arial" w:hAnsi="Arial" w:cs="Arial"/>
                <w:b/>
                <w:color w:val="000000" w:themeColor="text1"/>
                <w:sz w:val="20"/>
                <w:szCs w:val="20"/>
              </w:rPr>
            </w:pPr>
            <w:r w:rsidRPr="008655C3">
              <w:rPr>
                <w:rFonts w:ascii="Arial" w:eastAsia="Arial" w:hAnsi="Arial" w:cs="Arial"/>
                <w:b/>
                <w:color w:val="000000" w:themeColor="text1"/>
                <w:sz w:val="20"/>
                <w:szCs w:val="20"/>
              </w:rPr>
              <w:t>Next Review Date</w:t>
            </w:r>
          </w:p>
        </w:tc>
      </w:tr>
      <w:tr w:rsidR="004A7722" w:rsidRPr="008655C3" w14:paraId="11E19791" w14:textId="77777777" w:rsidTr="006310C2">
        <w:trPr>
          <w:trHeight w:val="180"/>
        </w:trPr>
        <w:tc>
          <w:tcPr>
            <w:tcW w:w="5000" w:type="pct"/>
            <w:tcMar>
              <w:top w:w="43" w:type="dxa"/>
              <w:left w:w="115" w:type="dxa"/>
              <w:bottom w:w="43" w:type="dxa"/>
              <w:right w:w="115" w:type="dxa"/>
            </w:tcMar>
          </w:tcPr>
          <w:p w14:paraId="6B473BF0" w14:textId="77777777" w:rsidR="004A7722" w:rsidRPr="008655C3" w:rsidRDefault="004A7722" w:rsidP="006310C2">
            <w:pPr>
              <w:pStyle w:val="Normal2"/>
              <w:widowControl/>
              <w:spacing w:before="40" w:after="40" w:line="276" w:lineRule="auto"/>
              <w:jc w:val="both"/>
              <w:rPr>
                <w:rFonts w:ascii="Arial" w:eastAsia="Arial" w:hAnsi="Arial" w:cs="Arial"/>
                <w:color w:val="000000" w:themeColor="text1"/>
                <w:sz w:val="20"/>
                <w:szCs w:val="20"/>
              </w:rPr>
            </w:pPr>
            <w:r w:rsidRPr="008655C3">
              <w:rPr>
                <w:rFonts w:ascii="Arial" w:eastAsia="Arial" w:hAnsi="Arial" w:cs="Arial"/>
                <w:color w:val="000000" w:themeColor="text1"/>
                <w:sz w:val="20"/>
                <w:szCs w:val="20"/>
              </w:rPr>
              <w:t>All policies should be reviewed at least annually or when significant change occurs to the policy subject matter.</w:t>
            </w:r>
          </w:p>
          <w:p w14:paraId="26D343ED" w14:textId="0C38FE84" w:rsidR="004A7722" w:rsidRPr="008655C3" w:rsidRDefault="004A7722" w:rsidP="006310C2">
            <w:pPr>
              <w:pStyle w:val="Normal2"/>
              <w:spacing w:line="276" w:lineRule="auto"/>
              <w:jc w:val="both"/>
              <w:rPr>
                <w:rFonts w:ascii="Arial" w:eastAsia="Arial" w:hAnsi="Arial" w:cs="Arial"/>
                <w:color w:val="000000" w:themeColor="text1"/>
                <w:sz w:val="20"/>
                <w:szCs w:val="20"/>
              </w:rPr>
            </w:pPr>
            <w:r w:rsidRPr="008655C3">
              <w:rPr>
                <w:rFonts w:ascii="Arial" w:eastAsia="Arial" w:hAnsi="Arial" w:cs="Arial"/>
                <w:color w:val="000000" w:themeColor="text1"/>
                <w:sz w:val="20"/>
                <w:szCs w:val="20"/>
              </w:rPr>
              <w:t xml:space="preserve">The next review date for this policy is </w:t>
            </w:r>
            <w:r>
              <w:rPr>
                <w:rFonts w:ascii="Arial" w:eastAsia="Arial" w:hAnsi="Arial" w:cs="Arial"/>
                <w:color w:val="000000" w:themeColor="text1"/>
                <w:sz w:val="20"/>
                <w:szCs w:val="20"/>
              </w:rPr>
              <w:t>20</w:t>
            </w:r>
            <w:r w:rsidRPr="008655C3">
              <w:rPr>
                <w:rFonts w:ascii="Arial" w:eastAsia="Arial" w:hAnsi="Arial" w:cs="Arial"/>
                <w:color w:val="000000" w:themeColor="text1"/>
                <w:sz w:val="20"/>
                <w:szCs w:val="20"/>
              </w:rPr>
              <w:t>.05.2021</w:t>
            </w:r>
          </w:p>
        </w:tc>
      </w:tr>
    </w:tbl>
    <w:p w14:paraId="16805F8F" w14:textId="77777777" w:rsidR="004A7722" w:rsidRPr="008153AB" w:rsidRDefault="004A7722" w:rsidP="004A7722">
      <w:pPr>
        <w:jc w:val="both"/>
        <w:rPr>
          <w:rFonts w:ascii="Arial" w:hAnsi="Arial" w:cs="Arial"/>
          <w:sz w:val="22"/>
          <w:szCs w:val="22"/>
        </w:rPr>
      </w:pPr>
    </w:p>
    <w:p w14:paraId="55DEA82C" w14:textId="77777777" w:rsidR="004A7722" w:rsidRPr="008153AB" w:rsidRDefault="004A7722" w:rsidP="004A7722">
      <w:pPr>
        <w:jc w:val="both"/>
        <w:rPr>
          <w:rFonts w:ascii="Arial" w:hAnsi="Arial" w:cs="Arial"/>
          <w:sz w:val="22"/>
          <w:szCs w:val="22"/>
        </w:rPr>
      </w:pPr>
    </w:p>
    <w:p w14:paraId="59E674CD" w14:textId="77777777" w:rsidR="004A7722" w:rsidRPr="00C26E41" w:rsidRDefault="004A7722" w:rsidP="004A7722">
      <w:pPr>
        <w:jc w:val="both"/>
        <w:rPr>
          <w:rFonts w:ascii="Arial" w:hAnsi="Arial" w:cs="Arial"/>
          <w:sz w:val="20"/>
          <w:szCs w:val="20"/>
        </w:rPr>
      </w:pPr>
    </w:p>
    <w:p w14:paraId="791BCDFC" w14:textId="77777777" w:rsidR="004A7722" w:rsidRPr="00C26E41" w:rsidRDefault="004A7722" w:rsidP="004A7722">
      <w:pPr>
        <w:jc w:val="both"/>
        <w:rPr>
          <w:rFonts w:ascii="Arial" w:hAnsi="Arial" w:cs="Arial"/>
          <w:sz w:val="20"/>
          <w:szCs w:val="20"/>
        </w:rPr>
      </w:pPr>
    </w:p>
    <w:p w14:paraId="6533406C" w14:textId="77777777" w:rsidR="003D5158" w:rsidRPr="00E30765" w:rsidRDefault="003D5158" w:rsidP="0032339F">
      <w:pPr>
        <w:jc w:val="both"/>
        <w:rPr>
          <w:rFonts w:ascii="Arial" w:hAnsi="Arial" w:cs="Arial"/>
          <w:sz w:val="22"/>
          <w:szCs w:val="22"/>
        </w:rPr>
      </w:pPr>
    </w:p>
    <w:sectPr w:rsidR="003D5158" w:rsidRPr="00E30765" w:rsidSect="00AC3775">
      <w:headerReference w:type="default" r:id="rId8"/>
      <w:footerReference w:type="even" r:id="rId9"/>
      <w:footerReference w:type="default" r:id="rId10"/>
      <w:headerReference w:type="first" r:id="rId11"/>
      <w:pgSz w:w="11900" w:h="16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39034" w14:textId="77777777" w:rsidR="0092139B" w:rsidRDefault="0092139B" w:rsidP="009E01B3">
      <w:r>
        <w:separator/>
      </w:r>
    </w:p>
  </w:endnote>
  <w:endnote w:type="continuationSeparator" w:id="0">
    <w:p w14:paraId="2B8007B1" w14:textId="77777777" w:rsidR="0092139B" w:rsidRDefault="0092139B" w:rsidP="009E0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570ED" w14:textId="77777777" w:rsidR="004E56FC" w:rsidRDefault="004E56FC" w:rsidP="009534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4CCD1C" w14:textId="77777777" w:rsidR="004E56FC" w:rsidRDefault="004E56FC" w:rsidP="008046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607001"/>
      <w:docPartObj>
        <w:docPartGallery w:val="Page Numbers (Bottom of Page)"/>
        <w:docPartUnique/>
      </w:docPartObj>
    </w:sdtPr>
    <w:sdtEndPr>
      <w:rPr>
        <w:rFonts w:ascii="Arial" w:hAnsi="Arial" w:cs="Arial"/>
        <w:noProof/>
        <w:sz w:val="20"/>
      </w:rPr>
    </w:sdtEndPr>
    <w:sdtContent>
      <w:p w14:paraId="6D5ED9F0" w14:textId="77777777" w:rsidR="00231746" w:rsidRDefault="00231746">
        <w:pPr>
          <w:pStyle w:val="Footer"/>
          <w:jc w:val="right"/>
        </w:pPr>
      </w:p>
      <w:p w14:paraId="17887FD4" w14:textId="663DD69B" w:rsidR="004E56FC" w:rsidRPr="00A32446" w:rsidRDefault="004E56FC">
        <w:pPr>
          <w:pStyle w:val="Footer"/>
          <w:jc w:val="right"/>
          <w:rPr>
            <w:rFonts w:ascii="Arial" w:hAnsi="Arial" w:cs="Arial"/>
            <w:sz w:val="20"/>
          </w:rPr>
        </w:pPr>
        <w:r w:rsidRPr="00A32446">
          <w:rPr>
            <w:rFonts w:ascii="Arial" w:hAnsi="Arial" w:cs="Arial"/>
            <w:sz w:val="20"/>
          </w:rPr>
          <w:fldChar w:fldCharType="begin"/>
        </w:r>
        <w:r w:rsidRPr="00A32446">
          <w:rPr>
            <w:rFonts w:ascii="Arial" w:hAnsi="Arial" w:cs="Arial"/>
            <w:sz w:val="20"/>
          </w:rPr>
          <w:instrText xml:space="preserve"> PAGE   \* MERGEFORMAT </w:instrText>
        </w:r>
        <w:r w:rsidRPr="00A32446">
          <w:rPr>
            <w:rFonts w:ascii="Arial" w:hAnsi="Arial" w:cs="Arial"/>
            <w:sz w:val="20"/>
          </w:rPr>
          <w:fldChar w:fldCharType="separate"/>
        </w:r>
        <w:r w:rsidRPr="00A32446">
          <w:rPr>
            <w:rFonts w:ascii="Arial" w:hAnsi="Arial" w:cs="Arial"/>
            <w:noProof/>
            <w:sz w:val="20"/>
          </w:rPr>
          <w:t>2</w:t>
        </w:r>
        <w:r w:rsidRPr="00A32446">
          <w:rPr>
            <w:rFonts w:ascii="Arial" w:hAnsi="Arial" w:cs="Arial"/>
            <w:noProof/>
            <w:sz w:val="20"/>
          </w:rPr>
          <w:fldChar w:fldCharType="end"/>
        </w:r>
      </w:p>
    </w:sdtContent>
  </w:sdt>
  <w:p w14:paraId="084358AF" w14:textId="6F2A994D" w:rsidR="004E56FC" w:rsidRPr="00231746" w:rsidRDefault="00231746" w:rsidP="0080463B">
    <w:pPr>
      <w:pStyle w:val="Footer"/>
      <w:ind w:right="360"/>
      <w:rPr>
        <w:rFonts w:ascii="Arial" w:hAnsi="Arial" w:cs="Arial"/>
        <w:sz w:val="20"/>
        <w:szCs w:val="20"/>
      </w:rPr>
    </w:pPr>
    <w:r w:rsidRPr="00231746">
      <w:rPr>
        <w:rFonts w:ascii="Arial" w:hAnsi="Arial" w:cs="Arial"/>
        <w:sz w:val="20"/>
        <w:szCs w:val="20"/>
      </w:rPr>
      <w:t>V1.0</w:t>
    </w:r>
    <w:r>
      <w:rPr>
        <w:rFonts w:ascii="Arial" w:hAnsi="Arial" w:cs="Arial"/>
        <w:sz w:val="20"/>
        <w:szCs w:val="20"/>
      </w:rPr>
      <w:tab/>
      <w:t xml:space="preserve">DPAS </w:t>
    </w:r>
    <w:r w:rsidR="00E30765">
      <w:rPr>
        <w:rFonts w:ascii="Arial" w:hAnsi="Arial" w:cs="Arial"/>
        <w:sz w:val="20"/>
        <w:szCs w:val="20"/>
      </w:rPr>
      <w:t>DPIA Policy - Part 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A8D5A" w14:textId="77777777" w:rsidR="0092139B" w:rsidRDefault="0092139B" w:rsidP="009E01B3">
      <w:r>
        <w:separator/>
      </w:r>
    </w:p>
  </w:footnote>
  <w:footnote w:type="continuationSeparator" w:id="0">
    <w:p w14:paraId="154CCCF6" w14:textId="77777777" w:rsidR="0092139B" w:rsidRDefault="0092139B" w:rsidP="009E0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27337" w14:textId="06B29547" w:rsidR="004E56FC" w:rsidRDefault="00C87898">
    <w:pPr>
      <w:pStyle w:val="Header"/>
    </w:pPr>
    <w:r w:rsidRPr="00BF04B6">
      <w:rPr>
        <w:noProof/>
      </w:rPr>
      <w:drawing>
        <wp:anchor distT="0" distB="0" distL="114300" distR="114300" simplePos="0" relativeHeight="251658240" behindDoc="1" locked="0" layoutInCell="1" allowOverlap="1" wp14:anchorId="0C158935" wp14:editId="4D209001">
          <wp:simplePos x="0" y="0"/>
          <wp:positionH relativeFrom="column">
            <wp:posOffset>5011615</wp:posOffset>
          </wp:positionH>
          <wp:positionV relativeFrom="paragraph">
            <wp:posOffset>-167592</wp:posOffset>
          </wp:positionV>
          <wp:extent cx="987552" cy="1100100"/>
          <wp:effectExtent l="0" t="0" r="0" b="0"/>
          <wp:wrapTight wrapText="bothSides">
            <wp:wrapPolygon edited="0">
              <wp:start x="9446" y="0"/>
              <wp:lineTo x="556" y="7982"/>
              <wp:lineTo x="0" y="11972"/>
              <wp:lineTo x="3612" y="15963"/>
              <wp:lineTo x="9446" y="21201"/>
              <wp:lineTo x="11946" y="21201"/>
              <wp:lineTo x="17780" y="15963"/>
              <wp:lineTo x="21114" y="12222"/>
              <wp:lineTo x="21114" y="11972"/>
              <wp:lineTo x="19725" y="7982"/>
              <wp:lineTo x="10835" y="0"/>
              <wp:lineTo x="944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87552" cy="1100100"/>
                  </a:xfrm>
                  <a:prstGeom prst="rect">
                    <a:avLst/>
                  </a:prstGeom>
                </pic:spPr>
              </pic:pic>
            </a:graphicData>
          </a:graphic>
          <wp14:sizeRelH relativeFrom="page">
            <wp14:pctWidth>0</wp14:pctWidth>
          </wp14:sizeRelH>
          <wp14:sizeRelV relativeFrom="page">
            <wp14:pctHeight>0</wp14:pctHeight>
          </wp14:sizeRelV>
        </wp:anchor>
      </w:drawing>
    </w:r>
  </w:p>
  <w:p w14:paraId="67DAC23F" w14:textId="4789CDCD" w:rsidR="004E56FC" w:rsidRDefault="004E5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29105" w14:textId="418DE888" w:rsidR="004E56FC" w:rsidRDefault="00C87898" w:rsidP="00C87898">
    <w:pPr>
      <w:pStyle w:val="Header"/>
      <w:jc w:val="center"/>
    </w:pPr>
    <w:r w:rsidRPr="00BF04B6">
      <w:rPr>
        <w:noProof/>
      </w:rPr>
      <w:drawing>
        <wp:inline distT="0" distB="0" distL="0" distR="0" wp14:anchorId="7C1E7AC7" wp14:editId="4C985671">
          <wp:extent cx="1412751" cy="15737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12751" cy="15737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D3A60"/>
    <w:multiLevelType w:val="hybridMultilevel"/>
    <w:tmpl w:val="886633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513F66"/>
    <w:multiLevelType w:val="hybridMultilevel"/>
    <w:tmpl w:val="CC4E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965A2"/>
    <w:multiLevelType w:val="hybridMultilevel"/>
    <w:tmpl w:val="2C7014C0"/>
    <w:lvl w:ilvl="0" w:tplc="8D5EBB82">
      <w:start w:val="4"/>
      <w:numFmt w:val="bullet"/>
      <w:lvlText w:val=""/>
      <w:lvlJc w:val="left"/>
      <w:pPr>
        <w:ind w:left="1429" w:hanging="360"/>
      </w:pPr>
      <w:rPr>
        <w:rFonts w:ascii="Symbol" w:eastAsia="Times New Roman"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E741A46"/>
    <w:multiLevelType w:val="multilevel"/>
    <w:tmpl w:val="67A6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99550A"/>
    <w:multiLevelType w:val="hybridMultilevel"/>
    <w:tmpl w:val="3B00D24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B35954"/>
    <w:multiLevelType w:val="multilevel"/>
    <w:tmpl w:val="8CC2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6573B2"/>
    <w:multiLevelType w:val="hybridMultilevel"/>
    <w:tmpl w:val="66A8D594"/>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15:restartNumberingAfterBreak="0">
    <w:nsid w:val="219175A2"/>
    <w:multiLevelType w:val="hybridMultilevel"/>
    <w:tmpl w:val="21E6B7D8"/>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28184A8A"/>
    <w:multiLevelType w:val="multilevel"/>
    <w:tmpl w:val="A4140C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580FC2"/>
    <w:multiLevelType w:val="multilevel"/>
    <w:tmpl w:val="58BA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216987"/>
    <w:multiLevelType w:val="multilevel"/>
    <w:tmpl w:val="51F2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FD2C93"/>
    <w:multiLevelType w:val="multilevel"/>
    <w:tmpl w:val="97A0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D043D0"/>
    <w:multiLevelType w:val="multilevel"/>
    <w:tmpl w:val="944C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E65076"/>
    <w:multiLevelType w:val="multilevel"/>
    <w:tmpl w:val="1572F9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9461FA"/>
    <w:multiLevelType w:val="hybridMultilevel"/>
    <w:tmpl w:val="18221EC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3B9C162E"/>
    <w:multiLevelType w:val="multilevel"/>
    <w:tmpl w:val="095A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A2208D"/>
    <w:multiLevelType w:val="multilevel"/>
    <w:tmpl w:val="02DC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917EED"/>
    <w:multiLevelType w:val="hybridMultilevel"/>
    <w:tmpl w:val="34E6D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8A3482C"/>
    <w:multiLevelType w:val="hybridMultilevel"/>
    <w:tmpl w:val="2BF49ED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9" w15:restartNumberingAfterBreak="0">
    <w:nsid w:val="4D5C18F3"/>
    <w:multiLevelType w:val="multilevel"/>
    <w:tmpl w:val="BC5A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FE2715"/>
    <w:multiLevelType w:val="multilevel"/>
    <w:tmpl w:val="2280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C01B63"/>
    <w:multiLevelType w:val="multilevel"/>
    <w:tmpl w:val="BEB2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6C7477"/>
    <w:multiLevelType w:val="multilevel"/>
    <w:tmpl w:val="9CB8DE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7F2148"/>
    <w:multiLevelType w:val="multilevel"/>
    <w:tmpl w:val="2026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393EDF"/>
    <w:multiLevelType w:val="multilevel"/>
    <w:tmpl w:val="546E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566A22"/>
    <w:multiLevelType w:val="multilevel"/>
    <w:tmpl w:val="DDB6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6D453F"/>
    <w:multiLevelType w:val="multilevel"/>
    <w:tmpl w:val="A9849E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D121D76"/>
    <w:multiLevelType w:val="hybridMultilevel"/>
    <w:tmpl w:val="C580797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D2B4977"/>
    <w:multiLevelType w:val="multilevel"/>
    <w:tmpl w:val="1E16B7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913001"/>
    <w:multiLevelType w:val="multilevel"/>
    <w:tmpl w:val="8D62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3"/>
  </w:num>
  <w:num w:numId="3">
    <w:abstractNumId w:val="19"/>
  </w:num>
  <w:num w:numId="4">
    <w:abstractNumId w:val="24"/>
  </w:num>
  <w:num w:numId="5">
    <w:abstractNumId w:val="3"/>
  </w:num>
  <w:num w:numId="6">
    <w:abstractNumId w:val="25"/>
  </w:num>
  <w:num w:numId="7">
    <w:abstractNumId w:val="16"/>
  </w:num>
  <w:num w:numId="8">
    <w:abstractNumId w:val="20"/>
  </w:num>
  <w:num w:numId="9">
    <w:abstractNumId w:val="15"/>
  </w:num>
  <w:num w:numId="10">
    <w:abstractNumId w:val="10"/>
  </w:num>
  <w:num w:numId="11">
    <w:abstractNumId w:val="29"/>
  </w:num>
  <w:num w:numId="12">
    <w:abstractNumId w:val="21"/>
  </w:num>
  <w:num w:numId="13">
    <w:abstractNumId w:val="12"/>
  </w:num>
  <w:num w:numId="14">
    <w:abstractNumId w:val="9"/>
  </w:num>
  <w:num w:numId="15">
    <w:abstractNumId w:val="5"/>
  </w:num>
  <w:num w:numId="16">
    <w:abstractNumId w:val="26"/>
  </w:num>
  <w:num w:numId="17">
    <w:abstractNumId w:val="4"/>
  </w:num>
  <w:num w:numId="18">
    <w:abstractNumId w:val="18"/>
  </w:num>
  <w:num w:numId="19">
    <w:abstractNumId w:val="22"/>
  </w:num>
  <w:num w:numId="20">
    <w:abstractNumId w:val="13"/>
  </w:num>
  <w:num w:numId="21">
    <w:abstractNumId w:val="8"/>
  </w:num>
  <w:num w:numId="22">
    <w:abstractNumId w:val="1"/>
  </w:num>
  <w:num w:numId="23">
    <w:abstractNumId w:val="28"/>
  </w:num>
  <w:num w:numId="24">
    <w:abstractNumId w:val="7"/>
  </w:num>
  <w:num w:numId="25">
    <w:abstractNumId w:val="14"/>
  </w:num>
  <w:num w:numId="26">
    <w:abstractNumId w:val="27"/>
  </w:num>
  <w:num w:numId="27">
    <w:abstractNumId w:val="6"/>
  </w:num>
  <w:num w:numId="28">
    <w:abstractNumId w:val="2"/>
  </w:num>
  <w:num w:numId="29">
    <w:abstractNumId w:val="17"/>
  </w:num>
  <w:num w:numId="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1B3"/>
    <w:rsid w:val="00000A12"/>
    <w:rsid w:val="0000669C"/>
    <w:rsid w:val="0001304A"/>
    <w:rsid w:val="00020EA5"/>
    <w:rsid w:val="00022C4E"/>
    <w:rsid w:val="00026FAD"/>
    <w:rsid w:val="00040D08"/>
    <w:rsid w:val="00046B9F"/>
    <w:rsid w:val="00053928"/>
    <w:rsid w:val="00086F2F"/>
    <w:rsid w:val="000B71C2"/>
    <w:rsid w:val="000D3CC4"/>
    <w:rsid w:val="000D4149"/>
    <w:rsid w:val="000E1696"/>
    <w:rsid w:val="000E3B62"/>
    <w:rsid w:val="001207C1"/>
    <w:rsid w:val="0013349C"/>
    <w:rsid w:val="0017550B"/>
    <w:rsid w:val="00197C01"/>
    <w:rsid w:val="001C0364"/>
    <w:rsid w:val="001C3E3D"/>
    <w:rsid w:val="001F5283"/>
    <w:rsid w:val="00217E01"/>
    <w:rsid w:val="00220D90"/>
    <w:rsid w:val="00231746"/>
    <w:rsid w:val="00231908"/>
    <w:rsid w:val="0024200C"/>
    <w:rsid w:val="002A0792"/>
    <w:rsid w:val="002B04C1"/>
    <w:rsid w:val="002D650D"/>
    <w:rsid w:val="002F5BA6"/>
    <w:rsid w:val="002F6AD5"/>
    <w:rsid w:val="00317F08"/>
    <w:rsid w:val="0032339F"/>
    <w:rsid w:val="0033161E"/>
    <w:rsid w:val="0033485F"/>
    <w:rsid w:val="00357208"/>
    <w:rsid w:val="00363CAC"/>
    <w:rsid w:val="00364B0D"/>
    <w:rsid w:val="0037511F"/>
    <w:rsid w:val="003A0939"/>
    <w:rsid w:val="003A79E9"/>
    <w:rsid w:val="003B3B6A"/>
    <w:rsid w:val="003C5841"/>
    <w:rsid w:val="003C6556"/>
    <w:rsid w:val="003C6FFB"/>
    <w:rsid w:val="003D0CF0"/>
    <w:rsid w:val="003D5158"/>
    <w:rsid w:val="003E4B84"/>
    <w:rsid w:val="00401749"/>
    <w:rsid w:val="00404144"/>
    <w:rsid w:val="004066D8"/>
    <w:rsid w:val="00411D9E"/>
    <w:rsid w:val="00415419"/>
    <w:rsid w:val="00425BC6"/>
    <w:rsid w:val="00430417"/>
    <w:rsid w:val="00435E36"/>
    <w:rsid w:val="00473083"/>
    <w:rsid w:val="004A43D6"/>
    <w:rsid w:val="004A7722"/>
    <w:rsid w:val="004B0A43"/>
    <w:rsid w:val="004E56FC"/>
    <w:rsid w:val="004E7AEB"/>
    <w:rsid w:val="005133DD"/>
    <w:rsid w:val="00531D35"/>
    <w:rsid w:val="0056160B"/>
    <w:rsid w:val="0057205D"/>
    <w:rsid w:val="00586EDB"/>
    <w:rsid w:val="005979B9"/>
    <w:rsid w:val="005B0DFE"/>
    <w:rsid w:val="005B39D2"/>
    <w:rsid w:val="006042DD"/>
    <w:rsid w:val="00612565"/>
    <w:rsid w:val="006128BB"/>
    <w:rsid w:val="006932FC"/>
    <w:rsid w:val="006A2CBF"/>
    <w:rsid w:val="006F28EC"/>
    <w:rsid w:val="00745F0C"/>
    <w:rsid w:val="007554D1"/>
    <w:rsid w:val="00763155"/>
    <w:rsid w:val="00776EA5"/>
    <w:rsid w:val="0078079A"/>
    <w:rsid w:val="007A3FAA"/>
    <w:rsid w:val="007F3E8A"/>
    <w:rsid w:val="0080463B"/>
    <w:rsid w:val="00811F1E"/>
    <w:rsid w:val="00821B38"/>
    <w:rsid w:val="00834756"/>
    <w:rsid w:val="00835E75"/>
    <w:rsid w:val="00847C1D"/>
    <w:rsid w:val="00861661"/>
    <w:rsid w:val="008655C3"/>
    <w:rsid w:val="00873EE4"/>
    <w:rsid w:val="00876238"/>
    <w:rsid w:val="008A7368"/>
    <w:rsid w:val="008B1055"/>
    <w:rsid w:val="008C3A17"/>
    <w:rsid w:val="008C5E70"/>
    <w:rsid w:val="008E055E"/>
    <w:rsid w:val="008E31A2"/>
    <w:rsid w:val="008F5B63"/>
    <w:rsid w:val="0092139B"/>
    <w:rsid w:val="009304CD"/>
    <w:rsid w:val="0094021E"/>
    <w:rsid w:val="009534D8"/>
    <w:rsid w:val="00965430"/>
    <w:rsid w:val="00976508"/>
    <w:rsid w:val="009A5A7B"/>
    <w:rsid w:val="009A72F7"/>
    <w:rsid w:val="009E01B3"/>
    <w:rsid w:val="009E3433"/>
    <w:rsid w:val="009F070A"/>
    <w:rsid w:val="00A06849"/>
    <w:rsid w:val="00A07075"/>
    <w:rsid w:val="00A245CF"/>
    <w:rsid w:val="00A254B1"/>
    <w:rsid w:val="00A32446"/>
    <w:rsid w:val="00A42783"/>
    <w:rsid w:val="00A43602"/>
    <w:rsid w:val="00A75B44"/>
    <w:rsid w:val="00A9211B"/>
    <w:rsid w:val="00A95771"/>
    <w:rsid w:val="00AC3775"/>
    <w:rsid w:val="00AC4D82"/>
    <w:rsid w:val="00B17645"/>
    <w:rsid w:val="00B21061"/>
    <w:rsid w:val="00B23CF8"/>
    <w:rsid w:val="00B370DA"/>
    <w:rsid w:val="00B55888"/>
    <w:rsid w:val="00B91FE1"/>
    <w:rsid w:val="00B96A9E"/>
    <w:rsid w:val="00BA6DFE"/>
    <w:rsid w:val="00BA7ECF"/>
    <w:rsid w:val="00BB2406"/>
    <w:rsid w:val="00BB334E"/>
    <w:rsid w:val="00BD2EC9"/>
    <w:rsid w:val="00C105C2"/>
    <w:rsid w:val="00C21B55"/>
    <w:rsid w:val="00C26E41"/>
    <w:rsid w:val="00C40CB2"/>
    <w:rsid w:val="00C52C5A"/>
    <w:rsid w:val="00C77C8E"/>
    <w:rsid w:val="00C87898"/>
    <w:rsid w:val="00CB54F8"/>
    <w:rsid w:val="00CB7FAF"/>
    <w:rsid w:val="00CC164E"/>
    <w:rsid w:val="00CD72F0"/>
    <w:rsid w:val="00CE3D30"/>
    <w:rsid w:val="00D00F36"/>
    <w:rsid w:val="00D02072"/>
    <w:rsid w:val="00D03D87"/>
    <w:rsid w:val="00D10092"/>
    <w:rsid w:val="00D24560"/>
    <w:rsid w:val="00D40230"/>
    <w:rsid w:val="00D508E5"/>
    <w:rsid w:val="00D6504A"/>
    <w:rsid w:val="00D90E21"/>
    <w:rsid w:val="00DB1E31"/>
    <w:rsid w:val="00DD72F8"/>
    <w:rsid w:val="00DE3A8B"/>
    <w:rsid w:val="00DF0E11"/>
    <w:rsid w:val="00E00F42"/>
    <w:rsid w:val="00E025BB"/>
    <w:rsid w:val="00E12507"/>
    <w:rsid w:val="00E15042"/>
    <w:rsid w:val="00E30765"/>
    <w:rsid w:val="00E4045E"/>
    <w:rsid w:val="00E51D08"/>
    <w:rsid w:val="00E635BD"/>
    <w:rsid w:val="00E72F9C"/>
    <w:rsid w:val="00E87EAA"/>
    <w:rsid w:val="00EA2324"/>
    <w:rsid w:val="00EA7EC5"/>
    <w:rsid w:val="00ED0E83"/>
    <w:rsid w:val="00ED28F8"/>
    <w:rsid w:val="00ED62B0"/>
    <w:rsid w:val="00EE2108"/>
    <w:rsid w:val="00F04982"/>
    <w:rsid w:val="00F83AF0"/>
    <w:rsid w:val="00F840E3"/>
    <w:rsid w:val="00FD387F"/>
    <w:rsid w:val="00FE562D"/>
    <w:rsid w:val="00FF096E"/>
    <w:rsid w:val="00FF0E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071096"/>
  <w14:defaultImageDpi w14:val="300"/>
  <w15:docId w15:val="{677EB08B-B7A8-4EC6-B190-59D10641E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B3"/>
  </w:style>
  <w:style w:type="paragraph" w:styleId="Heading1">
    <w:name w:val="heading 1"/>
    <w:basedOn w:val="Normal"/>
    <w:next w:val="Normal"/>
    <w:link w:val="Heading1Char"/>
    <w:uiPriority w:val="9"/>
    <w:qFormat/>
    <w:rsid w:val="009534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534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1"/>
    <w:next w:val="Normal1"/>
    <w:link w:val="Heading3Char"/>
    <w:rsid w:val="0080463B"/>
    <w:pPr>
      <w:keepNext/>
      <w:spacing w:before="240" w:after="60"/>
      <w:outlineLvl w:val="2"/>
    </w:pPr>
    <w:rPr>
      <w:rFonts w:ascii="Arial" w:eastAsia="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01B3"/>
    <w:rPr>
      <w:sz w:val="22"/>
      <w:szCs w:val="22"/>
      <w:lang w:val="en-US"/>
    </w:rPr>
  </w:style>
  <w:style w:type="character" w:customStyle="1" w:styleId="NoSpacingChar">
    <w:name w:val="No Spacing Char"/>
    <w:basedOn w:val="DefaultParagraphFont"/>
    <w:link w:val="NoSpacing"/>
    <w:uiPriority w:val="1"/>
    <w:rsid w:val="009E01B3"/>
    <w:rPr>
      <w:sz w:val="22"/>
      <w:szCs w:val="22"/>
      <w:lang w:val="en-US"/>
    </w:rPr>
  </w:style>
  <w:style w:type="paragraph" w:styleId="Header">
    <w:name w:val="header"/>
    <w:basedOn w:val="Normal"/>
    <w:link w:val="HeaderChar"/>
    <w:uiPriority w:val="99"/>
    <w:unhideWhenUsed/>
    <w:rsid w:val="009E01B3"/>
    <w:pPr>
      <w:tabs>
        <w:tab w:val="center" w:pos="4320"/>
        <w:tab w:val="right" w:pos="8640"/>
      </w:tabs>
    </w:pPr>
  </w:style>
  <w:style w:type="character" w:customStyle="1" w:styleId="HeaderChar">
    <w:name w:val="Header Char"/>
    <w:basedOn w:val="DefaultParagraphFont"/>
    <w:link w:val="Header"/>
    <w:uiPriority w:val="99"/>
    <w:rsid w:val="009E01B3"/>
  </w:style>
  <w:style w:type="paragraph" w:styleId="Footer">
    <w:name w:val="footer"/>
    <w:basedOn w:val="Normal"/>
    <w:link w:val="FooterChar"/>
    <w:uiPriority w:val="99"/>
    <w:unhideWhenUsed/>
    <w:rsid w:val="009E01B3"/>
    <w:pPr>
      <w:tabs>
        <w:tab w:val="center" w:pos="4320"/>
        <w:tab w:val="right" w:pos="8640"/>
      </w:tabs>
    </w:pPr>
  </w:style>
  <w:style w:type="character" w:customStyle="1" w:styleId="FooterChar">
    <w:name w:val="Footer Char"/>
    <w:basedOn w:val="DefaultParagraphFont"/>
    <w:link w:val="Footer"/>
    <w:uiPriority w:val="99"/>
    <w:rsid w:val="009E01B3"/>
  </w:style>
  <w:style w:type="paragraph" w:customStyle="1" w:styleId="Normal1">
    <w:name w:val="Normal1"/>
    <w:rsid w:val="0080463B"/>
    <w:pPr>
      <w:widowControl w:val="0"/>
    </w:pPr>
    <w:rPr>
      <w:rFonts w:ascii="Times New Roman" w:eastAsia="Times New Roman" w:hAnsi="Times New Roman" w:cs="Times New Roman"/>
      <w:color w:val="000000"/>
      <w:lang w:eastAsia="en-GB"/>
    </w:rPr>
  </w:style>
  <w:style w:type="character" w:customStyle="1" w:styleId="Heading3Char">
    <w:name w:val="Heading 3 Char"/>
    <w:basedOn w:val="DefaultParagraphFont"/>
    <w:link w:val="Heading3"/>
    <w:rsid w:val="0080463B"/>
    <w:rPr>
      <w:rFonts w:ascii="Arial" w:eastAsia="Arial" w:hAnsi="Arial" w:cs="Arial"/>
      <w:b/>
      <w:color w:val="000000"/>
      <w:sz w:val="26"/>
      <w:szCs w:val="26"/>
      <w:lang w:eastAsia="en-GB"/>
    </w:rPr>
  </w:style>
  <w:style w:type="paragraph" w:styleId="BodyText">
    <w:name w:val="Body Text"/>
    <w:basedOn w:val="Normal"/>
    <w:link w:val="BodyTextChar"/>
    <w:uiPriority w:val="1"/>
    <w:qFormat/>
    <w:rsid w:val="0080463B"/>
    <w:pPr>
      <w:widowControl w:val="0"/>
      <w:autoSpaceDE w:val="0"/>
      <w:autoSpaceDN w:val="0"/>
    </w:pPr>
    <w:rPr>
      <w:rFonts w:ascii="Gill Sans MT" w:eastAsia="Gill Sans MT" w:hAnsi="Gill Sans MT" w:cs="Gill Sans MT"/>
      <w:lang w:val="en-US" w:bidi="en-US"/>
    </w:rPr>
  </w:style>
  <w:style w:type="character" w:customStyle="1" w:styleId="BodyTextChar">
    <w:name w:val="Body Text Char"/>
    <w:basedOn w:val="DefaultParagraphFont"/>
    <w:link w:val="BodyText"/>
    <w:uiPriority w:val="1"/>
    <w:rsid w:val="0080463B"/>
    <w:rPr>
      <w:rFonts w:ascii="Gill Sans MT" w:eastAsia="Gill Sans MT" w:hAnsi="Gill Sans MT" w:cs="Gill Sans MT"/>
      <w:lang w:val="en-US" w:bidi="en-US"/>
    </w:rPr>
  </w:style>
  <w:style w:type="paragraph" w:styleId="ListParagraph">
    <w:name w:val="List Paragraph"/>
    <w:aliases w:val="Bullet point list"/>
    <w:basedOn w:val="Normal"/>
    <w:uiPriority w:val="34"/>
    <w:qFormat/>
    <w:rsid w:val="0080463B"/>
    <w:pPr>
      <w:ind w:left="720"/>
      <w:contextualSpacing/>
    </w:pPr>
  </w:style>
  <w:style w:type="character" w:styleId="PageNumber">
    <w:name w:val="page number"/>
    <w:basedOn w:val="DefaultParagraphFont"/>
    <w:uiPriority w:val="99"/>
    <w:semiHidden/>
    <w:unhideWhenUsed/>
    <w:rsid w:val="0080463B"/>
  </w:style>
  <w:style w:type="character" w:customStyle="1" w:styleId="Heading2Char">
    <w:name w:val="Heading 2 Char"/>
    <w:basedOn w:val="DefaultParagraphFont"/>
    <w:link w:val="Heading2"/>
    <w:uiPriority w:val="9"/>
    <w:semiHidden/>
    <w:rsid w:val="009534D8"/>
    <w:rPr>
      <w:rFonts w:asciiTheme="majorHAnsi" w:eastAsiaTheme="majorEastAsia" w:hAnsiTheme="majorHAnsi" w:cstheme="majorBidi"/>
      <w:color w:val="365F91" w:themeColor="accent1" w:themeShade="BF"/>
      <w:sz w:val="26"/>
      <w:szCs w:val="26"/>
    </w:rPr>
  </w:style>
  <w:style w:type="paragraph" w:styleId="TOC1">
    <w:name w:val="toc 1"/>
    <w:hidden/>
    <w:uiPriority w:val="39"/>
    <w:rsid w:val="009534D8"/>
    <w:pPr>
      <w:spacing w:after="126" w:line="250" w:lineRule="auto"/>
      <w:ind w:left="25" w:right="646" w:hanging="10"/>
    </w:pPr>
    <w:rPr>
      <w:rFonts w:ascii="Calibri" w:eastAsia="Calibri" w:hAnsi="Calibri" w:cs="Calibri"/>
      <w:color w:val="000000"/>
      <w:sz w:val="22"/>
      <w:szCs w:val="22"/>
      <w:lang w:eastAsia="en-GB"/>
    </w:rPr>
  </w:style>
  <w:style w:type="character" w:styleId="Hyperlink">
    <w:name w:val="Hyperlink"/>
    <w:basedOn w:val="DefaultParagraphFont"/>
    <w:uiPriority w:val="99"/>
    <w:unhideWhenUsed/>
    <w:rsid w:val="009534D8"/>
    <w:rPr>
      <w:color w:val="0000FF" w:themeColor="hyperlink"/>
      <w:u w:val="single"/>
    </w:rPr>
  </w:style>
  <w:style w:type="character" w:customStyle="1" w:styleId="Heading1Char">
    <w:name w:val="Heading 1 Char"/>
    <w:basedOn w:val="DefaultParagraphFont"/>
    <w:link w:val="Heading1"/>
    <w:uiPriority w:val="9"/>
    <w:rsid w:val="009534D8"/>
    <w:rPr>
      <w:rFonts w:asciiTheme="majorHAnsi" w:eastAsiaTheme="majorEastAsia" w:hAnsiTheme="majorHAnsi" w:cstheme="majorBidi"/>
      <w:color w:val="365F91" w:themeColor="accent1" w:themeShade="BF"/>
      <w:sz w:val="32"/>
      <w:szCs w:val="32"/>
    </w:rPr>
  </w:style>
  <w:style w:type="table" w:customStyle="1" w:styleId="TableGrid">
    <w:name w:val="TableGrid"/>
    <w:rsid w:val="009534D8"/>
    <w:rPr>
      <w:sz w:val="22"/>
      <w:szCs w:val="22"/>
      <w:lang w:eastAsia="en-GB"/>
    </w:rPr>
    <w:tblPr>
      <w:tblCellMar>
        <w:top w:w="0" w:type="dxa"/>
        <w:left w:w="0" w:type="dxa"/>
        <w:bottom w:w="0" w:type="dxa"/>
        <w:right w:w="0" w:type="dxa"/>
      </w:tblCellMar>
    </w:tblPr>
  </w:style>
  <w:style w:type="paragraph" w:customStyle="1" w:styleId="Normal2">
    <w:name w:val="Normal2"/>
    <w:rsid w:val="00086F2F"/>
    <w:pPr>
      <w:widowControl w:val="0"/>
    </w:pPr>
    <w:rPr>
      <w:rFonts w:ascii="Times New Roman" w:eastAsia="Times New Roman" w:hAnsi="Times New Roman" w:cs="Times New Roman"/>
      <w:color w:val="000000"/>
      <w:lang w:eastAsia="en-GB"/>
    </w:rPr>
  </w:style>
  <w:style w:type="table" w:styleId="TableGrid0">
    <w:name w:val="Table Grid"/>
    <w:basedOn w:val="TableNormal"/>
    <w:uiPriority w:val="59"/>
    <w:rsid w:val="000E3B6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
    <w:name w:val="1 Text"/>
    <w:basedOn w:val="Normal"/>
    <w:rsid w:val="000E3B62"/>
    <w:pPr>
      <w:spacing w:line="240" w:lineRule="exact"/>
    </w:pPr>
    <w:rPr>
      <w:rFonts w:ascii="Arial" w:eastAsia="Times New Roman" w:hAnsi="Arial" w:cs="Times New Roman"/>
      <w:sz w:val="18"/>
      <w:lang w:val="en-US"/>
    </w:rPr>
  </w:style>
  <w:style w:type="paragraph" w:customStyle="1" w:styleId="font8">
    <w:name w:val="font_8"/>
    <w:basedOn w:val="Normal"/>
    <w:rsid w:val="000E3B62"/>
    <w:pPr>
      <w:spacing w:before="100" w:beforeAutospacing="1" w:after="100" w:afterAutospacing="1"/>
    </w:pPr>
    <w:rPr>
      <w:rFonts w:ascii="Times New Roman" w:eastAsia="Times New Roman" w:hAnsi="Times New Roman" w:cs="Times New Roman"/>
      <w:lang w:eastAsia="en-GB"/>
    </w:rPr>
  </w:style>
  <w:style w:type="paragraph" w:styleId="Title">
    <w:name w:val="Title"/>
    <w:aliases w:val="Headings"/>
    <w:basedOn w:val="Normal"/>
    <w:link w:val="TitleChar"/>
    <w:uiPriority w:val="10"/>
    <w:qFormat/>
    <w:rsid w:val="00E51D08"/>
    <w:pPr>
      <w:jc w:val="center"/>
    </w:pPr>
    <w:rPr>
      <w:rFonts w:ascii="Arial" w:eastAsia="Times New Roman" w:hAnsi="Arial" w:cs="Times New Roman"/>
      <w:b/>
      <w:sz w:val="22"/>
      <w:szCs w:val="20"/>
      <w:lang w:eastAsia="en-GB"/>
    </w:rPr>
  </w:style>
  <w:style w:type="character" w:customStyle="1" w:styleId="TitleChar">
    <w:name w:val="Title Char"/>
    <w:aliases w:val="Headings Char"/>
    <w:basedOn w:val="DefaultParagraphFont"/>
    <w:link w:val="Title"/>
    <w:uiPriority w:val="10"/>
    <w:rsid w:val="00E51D08"/>
    <w:rPr>
      <w:rFonts w:ascii="Arial" w:eastAsia="Times New Roman" w:hAnsi="Arial" w:cs="Times New Roman"/>
      <w:b/>
      <w:sz w:val="22"/>
      <w:szCs w:val="20"/>
      <w:lang w:eastAsia="en-GB"/>
    </w:rPr>
  </w:style>
  <w:style w:type="paragraph" w:styleId="BalloonText">
    <w:name w:val="Balloon Text"/>
    <w:basedOn w:val="Normal"/>
    <w:link w:val="BalloonTextChar"/>
    <w:uiPriority w:val="99"/>
    <w:semiHidden/>
    <w:unhideWhenUsed/>
    <w:rsid w:val="007807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79A"/>
    <w:rPr>
      <w:rFonts w:ascii="Segoe UI" w:hAnsi="Segoe UI" w:cs="Segoe UI"/>
      <w:sz w:val="18"/>
      <w:szCs w:val="18"/>
    </w:rPr>
  </w:style>
  <w:style w:type="character" w:styleId="CommentReference">
    <w:name w:val="annotation reference"/>
    <w:basedOn w:val="DefaultParagraphFont"/>
    <w:uiPriority w:val="99"/>
    <w:semiHidden/>
    <w:unhideWhenUsed/>
    <w:rsid w:val="00821B38"/>
    <w:rPr>
      <w:sz w:val="16"/>
      <w:szCs w:val="16"/>
    </w:rPr>
  </w:style>
  <w:style w:type="paragraph" w:styleId="CommentText">
    <w:name w:val="annotation text"/>
    <w:basedOn w:val="Normal"/>
    <w:link w:val="CommentTextChar"/>
    <w:uiPriority w:val="99"/>
    <w:semiHidden/>
    <w:unhideWhenUsed/>
    <w:rsid w:val="00821B38"/>
    <w:rPr>
      <w:sz w:val="20"/>
      <w:szCs w:val="20"/>
    </w:rPr>
  </w:style>
  <w:style w:type="character" w:customStyle="1" w:styleId="CommentTextChar">
    <w:name w:val="Comment Text Char"/>
    <w:basedOn w:val="DefaultParagraphFont"/>
    <w:link w:val="CommentText"/>
    <w:uiPriority w:val="99"/>
    <w:semiHidden/>
    <w:rsid w:val="00821B38"/>
    <w:rPr>
      <w:sz w:val="20"/>
      <w:szCs w:val="20"/>
    </w:rPr>
  </w:style>
  <w:style w:type="paragraph" w:styleId="CommentSubject">
    <w:name w:val="annotation subject"/>
    <w:basedOn w:val="CommentText"/>
    <w:next w:val="CommentText"/>
    <w:link w:val="CommentSubjectChar"/>
    <w:uiPriority w:val="99"/>
    <w:semiHidden/>
    <w:unhideWhenUsed/>
    <w:rsid w:val="00821B38"/>
    <w:rPr>
      <w:b/>
      <w:bCs/>
    </w:rPr>
  </w:style>
  <w:style w:type="character" w:customStyle="1" w:styleId="CommentSubjectChar">
    <w:name w:val="Comment Subject Char"/>
    <w:basedOn w:val="CommentTextChar"/>
    <w:link w:val="CommentSubject"/>
    <w:uiPriority w:val="99"/>
    <w:semiHidden/>
    <w:rsid w:val="00821B38"/>
    <w:rPr>
      <w:b/>
      <w:bCs/>
      <w:sz w:val="20"/>
      <w:szCs w:val="20"/>
    </w:rPr>
  </w:style>
  <w:style w:type="paragraph" w:styleId="NormalWeb">
    <w:name w:val="Normal (Web)"/>
    <w:basedOn w:val="Normal"/>
    <w:uiPriority w:val="99"/>
    <w:unhideWhenUsed/>
    <w:rsid w:val="00531D35"/>
    <w:pPr>
      <w:spacing w:before="100" w:beforeAutospacing="1" w:after="100" w:afterAutospacing="1"/>
    </w:pPr>
    <w:rPr>
      <w:rFonts w:ascii="Times New Roman" w:eastAsia="Times New Roman" w:hAnsi="Times New Roman" w:cs="Times New Roman"/>
      <w:lang w:eastAsia="en-GB"/>
    </w:rPr>
  </w:style>
  <w:style w:type="table" w:customStyle="1" w:styleId="StatusReportTable">
    <w:name w:val="Status Report Table"/>
    <w:basedOn w:val="TableNormal"/>
    <w:uiPriority w:val="99"/>
    <w:rsid w:val="00965430"/>
    <w:rPr>
      <w:rFonts w:ascii="Times New Roman" w:eastAsia="Times New Roman" w:hAnsi="Times New Roman" w:cs="Times New Roman"/>
      <w:b/>
      <w:color w:val="FFFFFF" w:themeColor="background1"/>
    </w:rPr>
    <w:tblPr>
      <w:tblBorders>
        <w:insideH w:val="single" w:sz="12" w:space="0" w:color="FFFFFF" w:themeColor="background1"/>
        <w:insideV w:val="single" w:sz="12" w:space="0" w:color="FFFFFF" w:themeColor="background1"/>
      </w:tblBorders>
    </w:tblPr>
    <w:tcPr>
      <w:shd w:val="clear" w:color="auto" w:fill="DBE5F1" w:themeFill="accent1" w:themeFillTint="33"/>
    </w:tcPr>
    <w:tblStylePr w:type="firstRow">
      <w:pPr>
        <w:jc w:val="left"/>
      </w:pPr>
      <w:rPr>
        <w:rFonts w:asciiTheme="majorHAnsi" w:hAnsiTheme="majorHAnsi"/>
        <w:b w:val="0"/>
        <w:i w:val="0"/>
        <w:caps/>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9BBB59" w:themeFill="accent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501484">
      <w:bodyDiv w:val="1"/>
      <w:marLeft w:val="0"/>
      <w:marRight w:val="0"/>
      <w:marTop w:val="0"/>
      <w:marBottom w:val="0"/>
      <w:divBdr>
        <w:top w:val="none" w:sz="0" w:space="0" w:color="auto"/>
        <w:left w:val="none" w:sz="0" w:space="0" w:color="auto"/>
        <w:bottom w:val="none" w:sz="0" w:space="0" w:color="auto"/>
        <w:right w:val="none" w:sz="0" w:space="0" w:color="auto"/>
      </w:divBdr>
    </w:div>
    <w:div w:id="640502524">
      <w:bodyDiv w:val="1"/>
      <w:marLeft w:val="0"/>
      <w:marRight w:val="0"/>
      <w:marTop w:val="0"/>
      <w:marBottom w:val="0"/>
      <w:divBdr>
        <w:top w:val="none" w:sz="0" w:space="0" w:color="auto"/>
        <w:left w:val="none" w:sz="0" w:space="0" w:color="auto"/>
        <w:bottom w:val="none" w:sz="0" w:space="0" w:color="auto"/>
        <w:right w:val="none" w:sz="0" w:space="0" w:color="auto"/>
      </w:divBdr>
    </w:div>
    <w:div w:id="778110330">
      <w:bodyDiv w:val="1"/>
      <w:marLeft w:val="0"/>
      <w:marRight w:val="0"/>
      <w:marTop w:val="0"/>
      <w:marBottom w:val="0"/>
      <w:divBdr>
        <w:top w:val="none" w:sz="0" w:space="0" w:color="auto"/>
        <w:left w:val="none" w:sz="0" w:space="0" w:color="auto"/>
        <w:bottom w:val="none" w:sz="0" w:space="0" w:color="auto"/>
        <w:right w:val="none" w:sz="0" w:space="0" w:color="auto"/>
      </w:divBdr>
    </w:div>
    <w:div w:id="823855778">
      <w:bodyDiv w:val="1"/>
      <w:marLeft w:val="0"/>
      <w:marRight w:val="0"/>
      <w:marTop w:val="0"/>
      <w:marBottom w:val="0"/>
      <w:divBdr>
        <w:top w:val="none" w:sz="0" w:space="0" w:color="auto"/>
        <w:left w:val="none" w:sz="0" w:space="0" w:color="auto"/>
        <w:bottom w:val="none" w:sz="0" w:space="0" w:color="auto"/>
        <w:right w:val="none" w:sz="0" w:space="0" w:color="auto"/>
      </w:divBdr>
    </w:div>
    <w:div w:id="1013845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F0AAD-5A64-3E4F-842A-9B3AB6A10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2234</Words>
  <Characters>12736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Melanie Garnett</cp:lastModifiedBy>
  <cp:revision>3</cp:revision>
  <dcterms:created xsi:type="dcterms:W3CDTF">2020-05-12T13:54:00Z</dcterms:created>
  <dcterms:modified xsi:type="dcterms:W3CDTF">2020-05-12T14:07:00Z</dcterms:modified>
</cp:coreProperties>
</file>